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E2" w:rsidRPr="000C219B" w:rsidRDefault="004F04E2" w:rsidP="004F04E2">
      <w:pPr>
        <w:jc w:val="center"/>
        <w:rPr>
          <w:b/>
          <w:sz w:val="44"/>
          <w:szCs w:val="44"/>
        </w:rPr>
      </w:pPr>
      <w:r w:rsidRPr="000C219B">
        <w:rPr>
          <w:rFonts w:hint="eastAsia"/>
          <w:b/>
          <w:sz w:val="44"/>
          <w:szCs w:val="44"/>
        </w:rPr>
        <w:t>中国航发成都发动机有限公司</w:t>
      </w:r>
    </w:p>
    <w:p w:rsidR="004F04E2" w:rsidRPr="000C219B" w:rsidRDefault="004F04E2" w:rsidP="004F04E2">
      <w:pPr>
        <w:jc w:val="center"/>
        <w:rPr>
          <w:sz w:val="32"/>
          <w:szCs w:val="32"/>
        </w:rPr>
      </w:pPr>
      <w:r w:rsidRPr="000C219B">
        <w:rPr>
          <w:rFonts w:hint="eastAsia"/>
          <w:b/>
          <w:sz w:val="44"/>
          <w:szCs w:val="44"/>
        </w:rPr>
        <w:t>2020</w:t>
      </w:r>
      <w:r w:rsidRPr="000C219B">
        <w:rPr>
          <w:rFonts w:hint="eastAsia"/>
          <w:b/>
          <w:sz w:val="44"/>
          <w:szCs w:val="44"/>
        </w:rPr>
        <w:t>届校园招聘</w:t>
      </w:r>
    </w:p>
    <w:p w:rsidR="004F04E2" w:rsidRPr="000C219B" w:rsidRDefault="004F04E2" w:rsidP="004F04E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4F04E2" w:rsidRPr="000C219B" w:rsidRDefault="004F04E2" w:rsidP="004F04E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C219B">
        <w:rPr>
          <w:rFonts w:ascii="黑体" w:eastAsia="黑体" w:hAnsi="黑体" w:hint="eastAsia"/>
          <w:sz w:val="32"/>
          <w:szCs w:val="32"/>
        </w:rPr>
        <w:t>一、简介</w:t>
      </w:r>
    </w:p>
    <w:p w:rsidR="004F04E2" w:rsidRPr="000C219B" w:rsidRDefault="004F04E2" w:rsidP="004F04E2">
      <w:pPr>
        <w:adjustRightInd w:val="0"/>
        <w:snapToGrid w:val="0"/>
        <w:spacing w:line="56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0C219B">
        <w:rPr>
          <w:rFonts w:ascii="仿宋_GB2312" w:eastAsia="仿宋_GB2312" w:hint="eastAsia"/>
          <w:sz w:val="32"/>
          <w:szCs w:val="32"/>
        </w:rPr>
        <w:t>中国航发成都发动机有限公司（军工行业内部编号“国营第四二○厂”）创建于</w:t>
      </w:r>
      <w:smartTag w:uri="Tencent" w:element="RTX">
        <w:r w:rsidRPr="000C219B">
          <w:rPr>
            <w:rFonts w:ascii="仿宋_GB2312" w:eastAsia="仿宋_GB2312" w:hint="eastAsia"/>
            <w:sz w:val="32"/>
            <w:szCs w:val="32"/>
          </w:rPr>
          <w:t>1958</w:t>
        </w:r>
      </w:smartTag>
      <w:r w:rsidRPr="000C219B">
        <w:rPr>
          <w:rFonts w:ascii="仿宋_GB2312" w:eastAsia="仿宋_GB2312" w:hint="eastAsia"/>
          <w:sz w:val="32"/>
          <w:szCs w:val="32"/>
        </w:rPr>
        <w:t>年，是国家“一五”期间156个重点工程项目之一，是以研制生产航空发动机及其衍生产品为主的大型国有骨干企业、中国航空发动机集团直属单位、国家重要保军单位。主营航空发动机研发、制造、销售、修理、服务和外贸转包生产。建厂60年来，公司研制生产了2万余台（含修理）航空发动机交付部队，为我国航空武器装备建设做出了历史性贡献。</w:t>
      </w:r>
    </w:p>
    <w:p w:rsidR="004F04E2" w:rsidRPr="000C219B" w:rsidRDefault="004F04E2" w:rsidP="004F04E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219B">
        <w:rPr>
          <w:rFonts w:ascii="仿宋_GB2312" w:eastAsia="仿宋_GB2312" w:hint="eastAsia"/>
          <w:sz w:val="32"/>
          <w:szCs w:val="32"/>
        </w:rPr>
        <w:t>公司坚持源于航空、专于航空、志在航空，坚持专业化发展道路，致力于打造以“国家认定企业技术中心、专业化加工制造平台、航空制造关键核心技术”三位一体的核心竞争力。构建了以国家认定企业技术中心、国家级理化检测中心 、国防二级区域计量站、四川省院士（专家）工作站为核心的技术创新平台。企业通过了ISO9001（国际质量标准）、GJB9001B（国军标）和AS9100（国际宇航质量标准）质量体系认证，以及热处理、焊接、无损检测、化学处理、涂层和非传统加工等10余种特种工艺国际宇航（即：NADCAP）认证，全面具备了航空发动机研制、生产、试验和试车能力。</w:t>
      </w:r>
    </w:p>
    <w:p w:rsidR="004F04E2" w:rsidRPr="000C219B" w:rsidRDefault="004F04E2" w:rsidP="004F04E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219B">
        <w:rPr>
          <w:rFonts w:ascii="仿宋_GB2312" w:eastAsia="仿宋_GB2312" w:hint="eastAsia"/>
          <w:sz w:val="32"/>
          <w:szCs w:val="32"/>
        </w:rPr>
        <w:t>目前，公司总承或参与了多项科研重点型号研制，涵盖了涡扇、</w:t>
      </w:r>
      <w:proofErr w:type="gramStart"/>
      <w:r w:rsidRPr="000C219B">
        <w:rPr>
          <w:rFonts w:ascii="仿宋_GB2312" w:eastAsia="仿宋_GB2312" w:hint="eastAsia"/>
          <w:sz w:val="32"/>
          <w:szCs w:val="32"/>
        </w:rPr>
        <w:t>涡</w:t>
      </w:r>
      <w:proofErr w:type="gramEnd"/>
      <w:r w:rsidRPr="000C219B">
        <w:rPr>
          <w:rFonts w:ascii="仿宋_GB2312" w:eastAsia="仿宋_GB2312" w:hint="eastAsia"/>
          <w:sz w:val="32"/>
          <w:szCs w:val="32"/>
        </w:rPr>
        <w:t>喷、</w:t>
      </w:r>
      <w:proofErr w:type="gramStart"/>
      <w:r w:rsidRPr="000C219B">
        <w:rPr>
          <w:rFonts w:ascii="仿宋_GB2312" w:eastAsia="仿宋_GB2312" w:hint="eastAsia"/>
          <w:sz w:val="32"/>
          <w:szCs w:val="32"/>
        </w:rPr>
        <w:t>涡</w:t>
      </w:r>
      <w:proofErr w:type="gramEnd"/>
      <w:r w:rsidRPr="000C219B">
        <w:rPr>
          <w:rFonts w:ascii="仿宋_GB2312" w:eastAsia="仿宋_GB2312" w:hint="eastAsia"/>
          <w:sz w:val="32"/>
          <w:szCs w:val="32"/>
        </w:rPr>
        <w:t>轴，军用、商用、民用，大、中、小，空、地、海以及其他型号，成为我国战略性航空武器装备动力的</w:t>
      </w:r>
      <w:r w:rsidRPr="000C219B">
        <w:rPr>
          <w:rFonts w:ascii="仿宋_GB2312" w:eastAsia="仿宋_GB2312" w:hint="eastAsia"/>
          <w:sz w:val="32"/>
          <w:szCs w:val="32"/>
        </w:rPr>
        <w:lastRenderedPageBreak/>
        <w:t>提供和保障单位，承担着重要的强军使命。与GE（GE公司）、RR（罗</w:t>
      </w:r>
      <w:proofErr w:type="gramStart"/>
      <w:r w:rsidRPr="000C219B">
        <w:rPr>
          <w:rFonts w:ascii="仿宋_GB2312" w:eastAsia="仿宋_GB2312" w:hint="eastAsia"/>
          <w:sz w:val="32"/>
          <w:szCs w:val="32"/>
        </w:rPr>
        <w:t>罗</w:t>
      </w:r>
      <w:proofErr w:type="gramEnd"/>
      <w:r w:rsidRPr="000C219B">
        <w:rPr>
          <w:rFonts w:ascii="仿宋_GB2312" w:eastAsia="仿宋_GB2312" w:hint="eastAsia"/>
          <w:sz w:val="32"/>
          <w:szCs w:val="32"/>
        </w:rPr>
        <w:t>公司）、HON（霍尼韦尔公司）等国际知名企业建立了长期合作关系，实现了合作模式从产品加工到同步工程的转变，产品从零部件到单元体的转变，角色从一般供应商到战略供应商的转变。</w:t>
      </w:r>
    </w:p>
    <w:p w:rsidR="004F04E2" w:rsidRPr="000C219B" w:rsidRDefault="004F04E2" w:rsidP="004F04E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C219B">
        <w:rPr>
          <w:rFonts w:ascii="仿宋_GB2312" w:eastAsia="仿宋_GB2312" w:hint="eastAsia"/>
          <w:sz w:val="32"/>
          <w:szCs w:val="32"/>
        </w:rPr>
        <w:t>公司秉承“动力强军、科技报国”的使命，实施“创新驱动、质量制胜、人才强企”的战略，坚持“小核心、大协作、专业化、开放型”指导原则，</w:t>
      </w:r>
      <w:proofErr w:type="gramStart"/>
      <w:r w:rsidRPr="000C219B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0C219B">
        <w:rPr>
          <w:rFonts w:ascii="仿宋_GB2312" w:eastAsia="仿宋_GB2312" w:hint="eastAsia"/>
          <w:sz w:val="32"/>
          <w:szCs w:val="32"/>
        </w:rPr>
        <w:t>改革创新、聚焦主业、军民融合，不断推动军品、外贸产业协调发展，持续提升“三大”核心竞争力，努力建成国内军用和民用涡扇发动机、空天动力和燃气轮机的主要研发生产基地、航空发动机及燃气轮机零部件世界级优秀制造商、中国航空发动机研制新一极。到建国百年时，成为“世界一流航空发动机企业”。</w:t>
      </w:r>
    </w:p>
    <w:p w:rsidR="004F04E2" w:rsidRDefault="004F04E2" w:rsidP="004F04E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C219B">
        <w:rPr>
          <w:rFonts w:ascii="黑体" w:eastAsia="黑体" w:hAnsi="黑体" w:hint="eastAsia"/>
          <w:sz w:val="32"/>
          <w:szCs w:val="32"/>
        </w:rPr>
        <w:t>二、专业需求</w:t>
      </w:r>
    </w:p>
    <w:p w:rsidR="004F04E2" w:rsidRPr="000C219B" w:rsidRDefault="004F04E2" w:rsidP="004F04E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飞机</w:t>
      </w:r>
      <w:r>
        <w:rPr>
          <w:rFonts w:ascii="黑体" w:eastAsia="黑体" w:hAnsi="黑体"/>
          <w:sz w:val="32"/>
          <w:szCs w:val="32"/>
        </w:rPr>
        <w:t>发动机制造、飞机发动机维修、数控</w:t>
      </w:r>
      <w:r w:rsidR="0063270F">
        <w:rPr>
          <w:rFonts w:ascii="黑体" w:eastAsia="黑体" w:hAnsi="黑体" w:hint="eastAsia"/>
          <w:sz w:val="32"/>
          <w:szCs w:val="32"/>
        </w:rPr>
        <w:t>技术、飞行器制造</w:t>
      </w:r>
    </w:p>
    <w:p w:rsidR="004F04E2" w:rsidRPr="000C219B" w:rsidRDefault="004F04E2" w:rsidP="004F04E2">
      <w:pPr>
        <w:spacing w:line="560" w:lineRule="exact"/>
        <w:ind w:firstLineChars="221" w:firstLine="707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公司网址：</w:t>
      </w:r>
      <w:hyperlink r:id="rId6" w:history="1">
        <w:r>
          <w:rPr>
            <w:rStyle w:val="a3"/>
            <w:rFonts w:ascii="黑体" w:eastAsia="黑体" w:hAnsi="黑体"/>
            <w:sz w:val="32"/>
            <w:szCs w:val="32"/>
          </w:rPr>
          <w:t>http://ast.aecc.cn</w:t>
        </w:r>
      </w:hyperlink>
    </w:p>
    <w:p w:rsidR="004F04E2" w:rsidRDefault="004F04E2" w:rsidP="004F04E2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 w:rsidRPr="000C219B">
        <w:rPr>
          <w:rFonts w:ascii="黑体" w:eastAsia="黑体" w:hAnsi="黑体" w:hint="eastAsia"/>
          <w:sz w:val="32"/>
          <w:szCs w:val="32"/>
        </w:rPr>
        <w:t>地址：成都市新都区蜀龙大道成发工业园（610503）</w:t>
      </w:r>
    </w:p>
    <w:p w:rsidR="002F76C9" w:rsidRPr="004F04E2" w:rsidRDefault="002F76C9">
      <w:bookmarkStart w:id="0" w:name="_GoBack"/>
      <w:bookmarkEnd w:id="0"/>
    </w:p>
    <w:sectPr w:rsidR="002F76C9" w:rsidRPr="004F04E2" w:rsidSect="007F6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F49" w:rsidRDefault="00C02F49" w:rsidP="0063270F">
      <w:r>
        <w:separator/>
      </w:r>
    </w:p>
  </w:endnote>
  <w:endnote w:type="continuationSeparator" w:id="0">
    <w:p w:rsidR="00C02F49" w:rsidRDefault="00C02F49" w:rsidP="0063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F49" w:rsidRDefault="00C02F49" w:rsidP="0063270F">
      <w:r>
        <w:separator/>
      </w:r>
    </w:p>
  </w:footnote>
  <w:footnote w:type="continuationSeparator" w:id="0">
    <w:p w:rsidR="00C02F49" w:rsidRDefault="00C02F49" w:rsidP="00632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4E2"/>
    <w:rsid w:val="002F76C9"/>
    <w:rsid w:val="004F04E2"/>
    <w:rsid w:val="0063270F"/>
    <w:rsid w:val="007F6DBD"/>
    <w:rsid w:val="00C0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url="http://rtx.tencent.com" w:name="RTX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4E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32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27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2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27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t.aec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</Words>
  <Characters>876</Characters>
  <Application>Microsoft Office Word</Application>
  <DocSecurity>0</DocSecurity>
  <Lines>7</Lines>
  <Paragraphs>2</Paragraphs>
  <ScaleCrop>false</ScaleCrop>
  <Company>Sky123.Org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李文健</cp:lastModifiedBy>
  <cp:revision>2</cp:revision>
  <dcterms:created xsi:type="dcterms:W3CDTF">2019-08-30T03:10:00Z</dcterms:created>
  <dcterms:modified xsi:type="dcterms:W3CDTF">2019-08-31T01:07:00Z</dcterms:modified>
</cp:coreProperties>
</file>