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AAB" w:rsidRPr="007404B5" w:rsidRDefault="007E3AAB" w:rsidP="007E3AAB">
      <w:pPr>
        <w:widowControl/>
        <w:spacing w:line="336" w:lineRule="auto"/>
        <w:jc w:val="center"/>
        <w:rPr>
          <w:rFonts w:ascii="华文中宋" w:eastAsia="华文中宋" w:hAnsi="华文中宋" w:cs="宋体"/>
          <w:kern w:val="0"/>
          <w:sz w:val="36"/>
          <w:szCs w:val="36"/>
        </w:rPr>
      </w:pPr>
      <w:r w:rsidRPr="007404B5">
        <w:rPr>
          <w:rFonts w:ascii="华文中宋" w:eastAsia="华文中宋" w:hAnsi="华文中宋" w:cs="宋体" w:hint="eastAsia"/>
          <w:kern w:val="0"/>
          <w:sz w:val="36"/>
          <w:szCs w:val="36"/>
        </w:rPr>
        <w:t>东海航空201</w:t>
      </w:r>
      <w:r w:rsidR="006F1235">
        <w:rPr>
          <w:rFonts w:ascii="华文中宋" w:eastAsia="华文中宋" w:hAnsi="华文中宋" w:cs="宋体" w:hint="eastAsia"/>
          <w:kern w:val="0"/>
          <w:sz w:val="36"/>
          <w:szCs w:val="36"/>
        </w:rPr>
        <w:t>9</w:t>
      </w:r>
      <w:r w:rsidRPr="007404B5">
        <w:rPr>
          <w:rFonts w:ascii="华文中宋" w:eastAsia="华文中宋" w:hAnsi="华文中宋" w:cs="宋体" w:hint="eastAsia"/>
          <w:kern w:val="0"/>
          <w:sz w:val="36"/>
          <w:szCs w:val="36"/>
        </w:rPr>
        <w:t>年校园招聘-</w:t>
      </w:r>
      <w:r w:rsidR="00481579">
        <w:rPr>
          <w:rFonts w:ascii="华文中宋" w:eastAsia="华文中宋" w:hAnsi="华文中宋" w:cs="宋体" w:hint="eastAsia"/>
          <w:kern w:val="0"/>
          <w:sz w:val="36"/>
          <w:szCs w:val="36"/>
        </w:rPr>
        <w:t>长沙</w:t>
      </w:r>
      <w:r w:rsidRPr="007404B5">
        <w:rPr>
          <w:rFonts w:ascii="华文中宋" w:eastAsia="华文中宋" w:hAnsi="华文中宋" w:cs="宋体" w:hint="eastAsia"/>
          <w:kern w:val="0"/>
          <w:sz w:val="36"/>
          <w:szCs w:val="36"/>
        </w:rPr>
        <w:t>站</w:t>
      </w:r>
    </w:p>
    <w:p w:rsidR="007E3AAB" w:rsidRPr="007404B5" w:rsidRDefault="007E3AAB" w:rsidP="007E3AAB">
      <w:pPr>
        <w:widowControl/>
        <w:spacing w:line="336" w:lineRule="auto"/>
        <w:ind w:firstLineChars="200" w:firstLine="640"/>
        <w:rPr>
          <w:rFonts w:ascii="仿宋" w:eastAsia="仿宋" w:hAnsi="宋体" w:cs="宋体"/>
          <w:kern w:val="0"/>
          <w:sz w:val="32"/>
          <w:szCs w:val="32"/>
        </w:rPr>
      </w:pPr>
    </w:p>
    <w:p w:rsidR="006F1235" w:rsidRPr="0050656C" w:rsidRDefault="006F1235" w:rsidP="006F1235">
      <w:pPr>
        <w:widowControl/>
        <w:shd w:val="clear" w:color="auto" w:fill="FFFFFF"/>
        <w:ind w:firstLineChars="200" w:firstLine="640"/>
        <w:jc w:val="left"/>
        <w:rPr>
          <w:rFonts w:ascii="仿宋_GB2312" w:eastAsia="仿宋_GB2312" w:hAnsi="Arial" w:cs="Arial"/>
          <w:kern w:val="0"/>
          <w:sz w:val="32"/>
          <w:szCs w:val="32"/>
        </w:rPr>
      </w:pPr>
      <w:r w:rsidRPr="0050656C">
        <w:rPr>
          <w:rFonts w:ascii="仿宋_GB2312" w:eastAsia="仿宋_GB2312" w:hAnsi="Arial" w:cs="Arial" w:hint="eastAsia"/>
          <w:kern w:val="0"/>
          <w:sz w:val="32"/>
          <w:szCs w:val="32"/>
        </w:rPr>
        <w:t>东海航空有限公司前身为“深圳捷晖货运航空有限公司”，是经国家商务部、民航总局批准成立的民营合资货运航空公司。2013年底，东海航空收到民航局《关于扩大东海航空有限公司航空运输经营范围的批复》，正式启动客运航班运营。</w:t>
      </w:r>
    </w:p>
    <w:p w:rsidR="006F1235" w:rsidRPr="0050656C" w:rsidRDefault="006F1235" w:rsidP="006F1235">
      <w:pPr>
        <w:widowControl/>
        <w:shd w:val="clear" w:color="auto" w:fill="FFFFFF"/>
        <w:ind w:firstLineChars="200" w:firstLine="640"/>
        <w:jc w:val="left"/>
        <w:rPr>
          <w:rFonts w:ascii="仿宋_GB2312" w:eastAsia="仿宋_GB2312" w:hAnsi="Arial" w:cs="Arial"/>
          <w:kern w:val="0"/>
          <w:sz w:val="32"/>
          <w:szCs w:val="32"/>
        </w:rPr>
      </w:pPr>
      <w:r w:rsidRPr="0050656C">
        <w:rPr>
          <w:rFonts w:ascii="仿宋_GB2312" w:eastAsia="仿宋_GB2312" w:hAnsi="Arial" w:cs="Arial" w:hint="eastAsia"/>
          <w:kern w:val="0"/>
          <w:sz w:val="32"/>
          <w:szCs w:val="32"/>
        </w:rPr>
        <w:t>2006年9月19日，东海航空开始首次商业飞行，相继开通沈阳、西安、北京等城市的国内货运航班；2007年10月，东海航空获得民航局颁发的国际货运航线经营许可证，开通深圳至达卡、大阪、首尔等城市的国际货运包机航线；2014年3月12日，随着东海航空首条客运航线“深圳=宁波=大连”航线首航，东海航空客运之旅正式开启；2015年12月31日，东海航空根据公司战略发展需求，将所有货机退出公司运行舞台，全面进入主营客运的时代。</w:t>
      </w:r>
    </w:p>
    <w:p w:rsidR="006F1235" w:rsidRPr="0050656C" w:rsidRDefault="006F1235" w:rsidP="006F1235">
      <w:pPr>
        <w:widowControl/>
        <w:shd w:val="clear" w:color="auto" w:fill="FFFFFF"/>
        <w:ind w:firstLineChars="200" w:firstLine="640"/>
        <w:jc w:val="left"/>
        <w:rPr>
          <w:rFonts w:ascii="仿宋_GB2312" w:eastAsia="仿宋_GB2312" w:hAnsi="Arial" w:cs="Arial"/>
          <w:kern w:val="0"/>
          <w:sz w:val="32"/>
          <w:szCs w:val="32"/>
        </w:rPr>
      </w:pPr>
      <w:r w:rsidRPr="0050656C">
        <w:rPr>
          <w:rFonts w:ascii="仿宋_GB2312" w:eastAsia="仿宋_GB2312" w:hAnsi="Arial" w:cs="Arial" w:hint="eastAsia"/>
          <w:kern w:val="0"/>
          <w:sz w:val="32"/>
          <w:szCs w:val="32"/>
        </w:rPr>
        <w:t>2016年底，东海航空成功申请增加国际客运经营范围，开启国际客运业务。东海航空响应“一带一路”国家发展战略，制定“立足深圳，辐射中国，面向全球”发展规划，积极开拓国际航线。自从2016年取得国际航线运营资质以来，东海航空在国际运行合格证获得、国际客运补充运行合格审定、市场调研、航线规划、航权时刻申请等各方面都做好了周密严谨的准备，又经过航班模拟演练、验证试飞。经过一</w:t>
      </w:r>
      <w:r w:rsidRPr="0050656C">
        <w:rPr>
          <w:rFonts w:ascii="仿宋_GB2312" w:eastAsia="仿宋_GB2312" w:hAnsi="Arial" w:cs="Arial" w:hint="eastAsia"/>
          <w:kern w:val="0"/>
          <w:sz w:val="32"/>
          <w:szCs w:val="32"/>
        </w:rPr>
        <w:lastRenderedPageBreak/>
        <w:t>年多的不懈努力，2017年12月14日，正式开通“深圳=芭提雅”、“深圳=富国岛”两条国际航线，进入国际客运航空市场。2018年5月30日，东海航空开通其首条洲际航线“深圳=达尔文”航线。</w:t>
      </w:r>
    </w:p>
    <w:p w:rsidR="006F1235" w:rsidRPr="0050656C" w:rsidRDefault="006F1235" w:rsidP="006F1235">
      <w:pPr>
        <w:ind w:firstLineChars="200" w:firstLine="640"/>
        <w:rPr>
          <w:rFonts w:ascii="仿宋_GB2312" w:eastAsia="仿宋_GB2312" w:hAnsi="Arial" w:cs="Arial"/>
          <w:kern w:val="0"/>
          <w:sz w:val="32"/>
          <w:szCs w:val="32"/>
        </w:rPr>
      </w:pPr>
      <w:r w:rsidRPr="0050656C">
        <w:rPr>
          <w:rFonts w:ascii="仿宋_GB2312" w:eastAsia="仿宋_GB2312" w:hAnsi="Arial" w:cs="Arial" w:hint="eastAsia"/>
          <w:kern w:val="0"/>
          <w:sz w:val="32"/>
          <w:szCs w:val="32"/>
        </w:rPr>
        <w:t>东海航空逐步发展壮大，得到深圳市政府大力支持，获批15万平方米宝安机场航站四路土地用于基地建设，规划建设了行政办公楼、运控中心、机库、维修机坪、出勤楼等深圳基地一、二期工程，现正建设包括培训中心等设施在内的三期工程。</w:t>
      </w:r>
    </w:p>
    <w:p w:rsidR="006F1235" w:rsidRPr="0050656C" w:rsidRDefault="006F1235" w:rsidP="006F1235">
      <w:pPr>
        <w:ind w:firstLineChars="200" w:firstLine="640"/>
        <w:rPr>
          <w:rFonts w:ascii="仿宋_GB2312" w:eastAsia="仿宋_GB2312" w:hAnsi="Arial" w:cs="Arial"/>
          <w:kern w:val="0"/>
          <w:sz w:val="32"/>
          <w:szCs w:val="32"/>
        </w:rPr>
      </w:pPr>
      <w:r w:rsidRPr="0050656C">
        <w:rPr>
          <w:rFonts w:ascii="仿宋_GB2312" w:eastAsia="仿宋_GB2312" w:hAnsi="Arial" w:cs="Arial" w:hint="eastAsia"/>
          <w:kern w:val="0"/>
          <w:sz w:val="32"/>
          <w:szCs w:val="32"/>
        </w:rPr>
        <w:t>2014年2月28日，东海航空大手笔投入百亿购买25架波音737-800飞机；2016年7月11日，东海航空与波音公司签订总价值40亿美元的25架737MAX8客机和5架787-9客机意向购买合同；2017年6月21日，东海航空与波音公司签订协议,将之前的25架737 MAX 8飞机订单中的10架转换为航程更远、载客更多的737 MAX 10订单。</w:t>
      </w:r>
    </w:p>
    <w:p w:rsidR="006F1235" w:rsidRPr="0050656C" w:rsidRDefault="006F1235" w:rsidP="006F1235">
      <w:pPr>
        <w:ind w:firstLineChars="200" w:firstLine="640"/>
        <w:rPr>
          <w:rFonts w:ascii="仿宋_GB2312" w:eastAsia="仿宋_GB2312" w:hAnsi="Arial" w:cs="Arial"/>
          <w:kern w:val="0"/>
          <w:sz w:val="32"/>
          <w:szCs w:val="32"/>
        </w:rPr>
      </w:pPr>
      <w:r w:rsidRPr="0050656C">
        <w:rPr>
          <w:rFonts w:ascii="仿宋_GB2312" w:eastAsia="仿宋_GB2312" w:hAnsi="Arial" w:cs="Arial" w:hint="eastAsia"/>
          <w:kern w:val="0"/>
          <w:sz w:val="32"/>
          <w:szCs w:val="32"/>
        </w:rPr>
        <w:t>目前，东海航空拥有5个运营基地，</w:t>
      </w:r>
      <w:r>
        <w:rPr>
          <w:rFonts w:ascii="仿宋_GB2312" w:eastAsia="仿宋_GB2312" w:hAnsi="Arial" w:cs="Arial" w:hint="eastAsia"/>
          <w:kern w:val="0"/>
          <w:sz w:val="32"/>
          <w:szCs w:val="32"/>
        </w:rPr>
        <w:t>80余</w:t>
      </w:r>
      <w:r w:rsidRPr="0050656C">
        <w:rPr>
          <w:rFonts w:ascii="仿宋_GB2312" w:eastAsia="仿宋_GB2312" w:hAnsi="Arial" w:cs="Arial" w:hint="eastAsia"/>
          <w:kern w:val="0"/>
          <w:sz w:val="32"/>
          <w:szCs w:val="32"/>
        </w:rPr>
        <w:t>条国内外航线，</w:t>
      </w:r>
      <w:r>
        <w:rPr>
          <w:rFonts w:ascii="仿宋_GB2312" w:eastAsia="仿宋_GB2312" w:hAnsi="Arial" w:cs="Arial" w:hint="eastAsia"/>
          <w:kern w:val="0"/>
          <w:sz w:val="32"/>
          <w:szCs w:val="32"/>
        </w:rPr>
        <w:t>45</w:t>
      </w:r>
      <w:r w:rsidRPr="0050656C">
        <w:rPr>
          <w:rFonts w:ascii="仿宋_GB2312" w:eastAsia="仿宋_GB2312" w:hAnsi="Arial" w:cs="Arial" w:hint="eastAsia"/>
          <w:kern w:val="0"/>
          <w:sz w:val="32"/>
          <w:szCs w:val="32"/>
        </w:rPr>
        <w:t>个通航城市。公司机队机型统一采用新一代波音737-800型客机，目前共有19架；实现连续安全飞行12年，连续8年获得民航局航空安全嘉奖，并且具有波音737-800机型C检资质；由于平均机龄小于2.5年，拥有国内最年轻的机队。</w:t>
      </w:r>
    </w:p>
    <w:p w:rsidR="006F1235" w:rsidRPr="0050656C" w:rsidRDefault="006F1235" w:rsidP="006F1235">
      <w:pPr>
        <w:ind w:firstLineChars="200" w:firstLine="640"/>
        <w:rPr>
          <w:rFonts w:ascii="仿宋_GB2312" w:eastAsia="仿宋_GB2312" w:hAnsi="Arial" w:cs="Arial"/>
          <w:kern w:val="0"/>
          <w:sz w:val="32"/>
          <w:szCs w:val="32"/>
        </w:rPr>
      </w:pPr>
      <w:r w:rsidRPr="0050656C">
        <w:rPr>
          <w:rFonts w:ascii="仿宋_GB2312" w:eastAsia="仿宋_GB2312" w:hAnsi="Arial" w:cs="Arial" w:hint="eastAsia"/>
          <w:kern w:val="0"/>
          <w:sz w:val="32"/>
          <w:szCs w:val="32"/>
        </w:rPr>
        <w:t>东海航空与凯达公司合作重新设计品牌形象，使公司的整体形象定位更加年轻时尚，彰显“国际范儿”。特别邀请</w:t>
      </w:r>
      <w:r w:rsidRPr="0050656C">
        <w:rPr>
          <w:rFonts w:ascii="仿宋_GB2312" w:eastAsia="仿宋_GB2312" w:hAnsi="Arial" w:cs="Arial" w:hint="eastAsia"/>
          <w:kern w:val="0"/>
          <w:sz w:val="32"/>
          <w:szCs w:val="32"/>
        </w:rPr>
        <w:lastRenderedPageBreak/>
        <w:t>新加坡航空公司的教员指导培训，</w:t>
      </w:r>
      <w:r>
        <w:rPr>
          <w:rFonts w:ascii="仿宋_GB2312" w:eastAsia="仿宋_GB2312" w:hAnsi="Arial" w:cs="Arial" w:hint="eastAsia"/>
          <w:kern w:val="0"/>
          <w:sz w:val="32"/>
          <w:szCs w:val="32"/>
        </w:rPr>
        <w:t>将服务质量提升到新水平，</w:t>
      </w:r>
      <w:r w:rsidRPr="0050656C">
        <w:rPr>
          <w:rFonts w:ascii="仿宋_GB2312" w:eastAsia="仿宋_GB2312" w:hAnsi="Arial" w:cs="Arial" w:hint="eastAsia"/>
          <w:kern w:val="0"/>
          <w:sz w:val="32"/>
          <w:szCs w:val="32"/>
        </w:rPr>
        <w:t>向国内外一流航空公司看齐。</w:t>
      </w:r>
    </w:p>
    <w:p w:rsidR="006F1235" w:rsidRPr="0050656C" w:rsidRDefault="006F1235" w:rsidP="006F1235">
      <w:pPr>
        <w:ind w:firstLineChars="200" w:firstLine="640"/>
        <w:rPr>
          <w:rFonts w:ascii="仿宋_GB2312" w:eastAsia="仿宋_GB2312" w:hAnsi="Arial" w:cs="Arial"/>
          <w:kern w:val="0"/>
          <w:sz w:val="32"/>
          <w:szCs w:val="32"/>
        </w:rPr>
      </w:pPr>
      <w:r w:rsidRPr="0050656C">
        <w:rPr>
          <w:rFonts w:ascii="仿宋_GB2312" w:eastAsia="仿宋_GB2312" w:hAnsi="Arial" w:cs="Arial" w:hint="eastAsia"/>
          <w:kern w:val="0"/>
          <w:sz w:val="32"/>
          <w:szCs w:val="32"/>
        </w:rPr>
        <w:t>东海航空作为一家处于初创阶段的航空公司，以国际化为目标不断创新、追求卓越，在商业模式、管理方法、品牌建设和服务手段上走国际化路线，立志跻身优秀的国际化航空公司之列。以深圳为始发开通至东南亚以及澳洲航线是开展国际航线网络运营的第一阶段目标；第二阶段则以北京新机场为基地，开通飞往欧美等地的远程国际航线,以“双轮驱动”带动国际化发展战略。</w:t>
      </w:r>
    </w:p>
    <w:p w:rsidR="007E3AAB" w:rsidRPr="007404B5" w:rsidRDefault="006F1235" w:rsidP="006F1235">
      <w:pPr>
        <w:ind w:firstLineChars="200" w:firstLine="640"/>
        <w:rPr>
          <w:rFonts w:ascii="仿宋_GB2312" w:eastAsia="仿宋_GB2312" w:hAnsi="宋体" w:cs="宋体"/>
          <w:kern w:val="0"/>
          <w:sz w:val="32"/>
          <w:szCs w:val="32"/>
        </w:rPr>
      </w:pPr>
      <w:r w:rsidRPr="0050656C">
        <w:rPr>
          <w:rFonts w:ascii="仿宋_GB2312" w:eastAsia="仿宋_GB2312" w:hAnsi="Arial" w:cs="Arial" w:hint="eastAsia"/>
          <w:kern w:val="0"/>
          <w:sz w:val="32"/>
          <w:szCs w:val="32"/>
        </w:rPr>
        <w:t>东海航空将按照“立足深圳，辐射中国，面向全球”发展规划，服务“一带一路”国家发展战略，强化责任担当、打造精英团队、专注经营管理、提高服务品质、持续开拓创新、勇创卓越业绩，致力打造优秀的国际化航空公司。</w:t>
      </w:r>
      <w:r w:rsidR="007E3AAB" w:rsidRPr="007404B5">
        <w:rPr>
          <w:rFonts w:ascii="仿宋_GB2312" w:eastAsia="仿宋_GB2312" w:hAnsi="宋体" w:cs="宋体" w:hint="eastAsia"/>
          <w:kern w:val="0"/>
          <w:sz w:val="32"/>
          <w:szCs w:val="32"/>
        </w:rPr>
        <w:t>东海航空201</w:t>
      </w:r>
      <w:r w:rsidR="004F1254">
        <w:rPr>
          <w:rFonts w:ascii="仿宋_GB2312" w:eastAsia="仿宋_GB2312" w:hAnsi="宋体" w:cs="宋体" w:hint="eastAsia"/>
          <w:kern w:val="0"/>
          <w:sz w:val="32"/>
          <w:szCs w:val="32"/>
        </w:rPr>
        <w:t>9</w:t>
      </w:r>
      <w:r w:rsidR="007E3AAB" w:rsidRPr="007404B5">
        <w:rPr>
          <w:rFonts w:ascii="仿宋_GB2312" w:eastAsia="仿宋_GB2312" w:hAnsi="宋体" w:cs="宋体" w:hint="eastAsia"/>
          <w:kern w:val="0"/>
          <w:sz w:val="32"/>
          <w:szCs w:val="32"/>
        </w:rPr>
        <w:t>年校园招聘</w:t>
      </w:r>
      <w:r w:rsidR="006A4B74">
        <w:rPr>
          <w:rFonts w:ascii="仿宋_GB2312" w:eastAsia="仿宋_GB2312" w:hAnsi="宋体" w:cs="宋体" w:hint="eastAsia"/>
          <w:kern w:val="0"/>
          <w:sz w:val="32"/>
          <w:szCs w:val="32"/>
        </w:rPr>
        <w:t>沈阳</w:t>
      </w:r>
      <w:r w:rsidR="007E3AAB" w:rsidRPr="00A6097C">
        <w:rPr>
          <w:rFonts w:ascii="仿宋_GB2312" w:eastAsia="仿宋_GB2312" w:hAnsi="宋体" w:cs="宋体" w:hint="eastAsia"/>
          <w:kern w:val="0"/>
          <w:sz w:val="32"/>
          <w:szCs w:val="32"/>
        </w:rPr>
        <w:t>站</w:t>
      </w:r>
      <w:r w:rsidR="007E3AAB" w:rsidRPr="007404B5">
        <w:rPr>
          <w:rFonts w:ascii="仿宋_GB2312" w:eastAsia="仿宋_GB2312" w:hAnsi="宋体" w:cs="宋体" w:hint="eastAsia"/>
          <w:kern w:val="0"/>
          <w:sz w:val="32"/>
          <w:szCs w:val="32"/>
        </w:rPr>
        <w:t>将于近日拉开帷幕，详细信息如下：</w:t>
      </w:r>
    </w:p>
    <w:p w:rsidR="007E3AAB" w:rsidRPr="004F1254" w:rsidRDefault="007E3AAB" w:rsidP="007E3AAB">
      <w:pPr>
        <w:widowControl/>
        <w:spacing w:line="336" w:lineRule="auto"/>
        <w:rPr>
          <w:rFonts w:ascii="仿宋" w:eastAsia="仿宋" w:hAnsi="宋体" w:cs="宋体"/>
          <w:kern w:val="0"/>
          <w:sz w:val="24"/>
          <w:szCs w:val="21"/>
        </w:rPr>
      </w:pPr>
    </w:p>
    <w:p w:rsidR="007E3AAB" w:rsidRPr="007404B5" w:rsidRDefault="007E3AAB" w:rsidP="007E3AAB">
      <w:pPr>
        <w:widowControl/>
        <w:spacing w:line="336" w:lineRule="auto"/>
        <w:ind w:firstLineChars="200" w:firstLine="643"/>
        <w:rPr>
          <w:rFonts w:ascii="仿宋_GB2312" w:eastAsia="仿宋_GB2312" w:hAnsi="宋体" w:cs="宋体"/>
          <w:b/>
          <w:kern w:val="0"/>
          <w:sz w:val="32"/>
          <w:szCs w:val="32"/>
        </w:rPr>
      </w:pPr>
      <w:r w:rsidRPr="007404B5">
        <w:rPr>
          <w:rFonts w:ascii="仿宋_GB2312" w:eastAsia="仿宋_GB2312" w:hAnsi="宋体" w:cs="宋体" w:hint="eastAsia"/>
          <w:b/>
          <w:kern w:val="0"/>
          <w:sz w:val="32"/>
          <w:szCs w:val="32"/>
        </w:rPr>
        <w:t>一、招录条件及招聘流程</w:t>
      </w:r>
    </w:p>
    <w:p w:rsidR="007E3AAB" w:rsidRPr="007404B5" w:rsidRDefault="007E3AAB" w:rsidP="007E3AAB">
      <w:pPr>
        <w:widowControl/>
        <w:spacing w:line="336" w:lineRule="auto"/>
        <w:ind w:firstLineChars="200" w:firstLine="643"/>
        <w:rPr>
          <w:rFonts w:ascii="仿宋" w:eastAsia="仿宋" w:hAnsi="宋体" w:cs="宋体"/>
          <w:b/>
          <w:kern w:val="0"/>
          <w:sz w:val="32"/>
          <w:szCs w:val="32"/>
        </w:rPr>
      </w:pPr>
      <w:r w:rsidRPr="007404B5">
        <w:rPr>
          <w:rFonts w:ascii="仿宋" w:eastAsia="仿宋" w:hAnsi="宋体" w:cs="宋体" w:hint="eastAsia"/>
          <w:b/>
          <w:kern w:val="0"/>
          <w:sz w:val="32"/>
          <w:szCs w:val="32"/>
        </w:rPr>
        <w:t>（一）招聘条件：</w:t>
      </w:r>
    </w:p>
    <w:p w:rsidR="007E3AAB" w:rsidRPr="007404B5" w:rsidRDefault="007E3AAB" w:rsidP="007E3AAB">
      <w:pPr>
        <w:widowControl/>
        <w:spacing w:line="336" w:lineRule="auto"/>
        <w:ind w:firstLineChars="200" w:firstLine="640"/>
        <w:rPr>
          <w:rFonts w:ascii="仿宋_GB2312" w:eastAsia="仿宋_GB2312" w:hAnsi="宋体" w:cs="宋体"/>
          <w:kern w:val="0"/>
          <w:sz w:val="32"/>
          <w:szCs w:val="32"/>
        </w:rPr>
      </w:pPr>
      <w:r w:rsidRPr="007404B5">
        <w:rPr>
          <w:rFonts w:ascii="仿宋_GB2312" w:eastAsia="仿宋_GB2312" w:hAnsi="宋体" w:cs="宋体" w:hint="eastAsia"/>
          <w:kern w:val="0"/>
          <w:sz w:val="32"/>
          <w:szCs w:val="32"/>
        </w:rPr>
        <w:t>1、201</w:t>
      </w:r>
      <w:r w:rsidR="006F1235">
        <w:rPr>
          <w:rFonts w:ascii="仿宋_GB2312" w:eastAsia="仿宋_GB2312" w:hAnsi="宋体" w:cs="宋体" w:hint="eastAsia"/>
          <w:kern w:val="0"/>
          <w:sz w:val="32"/>
          <w:szCs w:val="32"/>
        </w:rPr>
        <w:t>9</w:t>
      </w:r>
      <w:r w:rsidRPr="007404B5">
        <w:rPr>
          <w:rFonts w:ascii="仿宋_GB2312" w:eastAsia="仿宋_GB2312" w:hAnsi="宋体" w:cs="宋体" w:hint="eastAsia"/>
          <w:kern w:val="0"/>
          <w:sz w:val="32"/>
          <w:szCs w:val="32"/>
        </w:rPr>
        <w:t>年应届毕业的大专生、本科生、研究生；</w:t>
      </w:r>
    </w:p>
    <w:p w:rsidR="007E3AAB" w:rsidRPr="007404B5" w:rsidRDefault="007E3AAB" w:rsidP="007E3AAB">
      <w:pPr>
        <w:widowControl/>
        <w:spacing w:line="336" w:lineRule="auto"/>
        <w:ind w:firstLineChars="200" w:firstLine="640"/>
        <w:rPr>
          <w:rFonts w:ascii="仿宋_GB2312" w:eastAsia="仿宋_GB2312" w:hAnsi="宋体" w:cs="宋体"/>
          <w:kern w:val="0"/>
          <w:sz w:val="32"/>
          <w:szCs w:val="32"/>
        </w:rPr>
      </w:pPr>
      <w:r w:rsidRPr="007404B5">
        <w:rPr>
          <w:rFonts w:ascii="仿宋_GB2312" w:eastAsia="仿宋_GB2312" w:hAnsi="宋体" w:cs="宋体" w:hint="eastAsia"/>
          <w:kern w:val="0"/>
          <w:sz w:val="32"/>
          <w:szCs w:val="32"/>
        </w:rPr>
        <w:t>2、</w:t>
      </w:r>
      <w:r w:rsidR="00DA3319" w:rsidRPr="00DA3319">
        <w:rPr>
          <w:rFonts w:ascii="仿宋_GB2312" w:eastAsia="仿宋_GB2312" w:hAnsi="宋体" w:cs="宋体" w:hint="eastAsia"/>
          <w:kern w:val="0"/>
          <w:sz w:val="32"/>
          <w:szCs w:val="32"/>
        </w:rPr>
        <w:t>本科及以上学历应届毕业生毕业时需取得毕业证、学位证、大学英语四级425分以上、托业英语成绩不低于605</w:t>
      </w:r>
      <w:r w:rsidR="00DA3319" w:rsidRPr="00DA3319">
        <w:rPr>
          <w:rFonts w:ascii="仿宋_GB2312" w:eastAsia="仿宋_GB2312" w:hAnsi="宋体" w:cs="宋体" w:hint="eastAsia"/>
          <w:kern w:val="0"/>
          <w:sz w:val="32"/>
          <w:szCs w:val="32"/>
        </w:rPr>
        <w:lastRenderedPageBreak/>
        <w:t>分或其他相应等级英语证书；大专学历毕业生需取得英语三级；</w:t>
      </w:r>
    </w:p>
    <w:p w:rsidR="007E3AAB" w:rsidRPr="007404B5" w:rsidRDefault="007E3AAB" w:rsidP="007E3AAB">
      <w:pPr>
        <w:widowControl/>
        <w:spacing w:line="336" w:lineRule="auto"/>
        <w:ind w:firstLineChars="200" w:firstLine="640"/>
        <w:rPr>
          <w:rFonts w:ascii="仿宋_GB2312" w:eastAsia="仿宋_GB2312" w:hAnsi="宋体" w:cs="宋体"/>
          <w:kern w:val="0"/>
          <w:sz w:val="32"/>
          <w:szCs w:val="32"/>
        </w:rPr>
      </w:pPr>
      <w:r w:rsidRPr="007404B5">
        <w:rPr>
          <w:rFonts w:ascii="仿宋_GB2312" w:eastAsia="仿宋_GB2312" w:hAnsi="宋体" w:cs="宋体" w:hint="eastAsia"/>
          <w:kern w:val="0"/>
          <w:sz w:val="32"/>
          <w:szCs w:val="32"/>
        </w:rPr>
        <w:t>3、在校成绩优良；</w:t>
      </w:r>
      <w:r w:rsidR="00DA3319" w:rsidRPr="00DA3319">
        <w:rPr>
          <w:rFonts w:ascii="仿宋_GB2312" w:eastAsia="仿宋_GB2312" w:hAnsi="宋体" w:cs="宋体" w:hint="eastAsia"/>
          <w:kern w:val="0"/>
          <w:sz w:val="32"/>
          <w:szCs w:val="32"/>
        </w:rPr>
        <w:t>专业科目无补考记录</w:t>
      </w:r>
      <w:r w:rsidR="00DA3319" w:rsidRPr="00C60227">
        <w:rPr>
          <w:rFonts w:ascii="仿宋_GB2312" w:eastAsia="仿宋_GB2312" w:hAnsi="宋体" w:cs="宋体" w:hint="eastAsia"/>
          <w:bCs/>
          <w:kern w:val="0"/>
          <w:sz w:val="28"/>
          <w:szCs w:val="28"/>
        </w:rPr>
        <w:t>；</w:t>
      </w:r>
    </w:p>
    <w:p w:rsidR="007E3AAB" w:rsidRPr="007404B5" w:rsidRDefault="007E3AAB" w:rsidP="007E3AAB">
      <w:pPr>
        <w:widowControl/>
        <w:spacing w:line="336" w:lineRule="auto"/>
        <w:ind w:firstLineChars="200" w:firstLine="640"/>
        <w:rPr>
          <w:rFonts w:ascii="仿宋_GB2312" w:eastAsia="仿宋_GB2312" w:hAnsi="宋体" w:cs="宋体"/>
          <w:kern w:val="0"/>
          <w:sz w:val="32"/>
          <w:szCs w:val="32"/>
        </w:rPr>
      </w:pPr>
      <w:r w:rsidRPr="007404B5">
        <w:rPr>
          <w:rFonts w:ascii="仿宋_GB2312" w:eastAsia="仿宋_GB2312" w:hAnsi="宋体" w:cs="宋体" w:hint="eastAsia"/>
          <w:kern w:val="0"/>
          <w:sz w:val="32"/>
          <w:szCs w:val="32"/>
        </w:rPr>
        <w:t>4、其他要求详见具体岗位。</w:t>
      </w:r>
    </w:p>
    <w:p w:rsidR="007E3AAB" w:rsidRPr="007404B5" w:rsidRDefault="007E3AAB" w:rsidP="007E3AAB">
      <w:pPr>
        <w:widowControl/>
        <w:spacing w:line="336" w:lineRule="auto"/>
        <w:ind w:firstLineChars="200" w:firstLine="643"/>
        <w:rPr>
          <w:rFonts w:ascii="仿宋" w:eastAsia="仿宋" w:hAnsi="宋体" w:cs="宋体"/>
          <w:b/>
          <w:kern w:val="0"/>
          <w:sz w:val="32"/>
          <w:szCs w:val="32"/>
        </w:rPr>
      </w:pPr>
      <w:r w:rsidRPr="007404B5">
        <w:rPr>
          <w:rFonts w:ascii="仿宋" w:eastAsia="仿宋" w:hAnsi="宋体" w:cs="宋体" w:hint="eastAsia"/>
          <w:b/>
          <w:kern w:val="0"/>
          <w:sz w:val="32"/>
          <w:szCs w:val="32"/>
        </w:rPr>
        <w:t>（二）招聘流程：</w:t>
      </w:r>
    </w:p>
    <w:p w:rsidR="007E3AAB" w:rsidRPr="007404B5" w:rsidRDefault="007E3AAB" w:rsidP="007E3AAB">
      <w:pPr>
        <w:widowControl/>
        <w:spacing w:line="336"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宣讲会</w:t>
      </w:r>
      <w:r w:rsidRPr="007404B5">
        <w:rPr>
          <w:rFonts w:ascii="仿宋_GB2312" w:eastAsia="仿宋_GB2312" w:hAnsi="宋体" w:cs="宋体" w:hint="eastAsia"/>
          <w:kern w:val="0"/>
          <w:sz w:val="32"/>
          <w:szCs w:val="32"/>
        </w:rPr>
        <w:t>-&gt;初试-&gt;笔试-&gt;复试-&gt;体检-&gt;终审</w:t>
      </w:r>
    </w:p>
    <w:p w:rsidR="007E3AAB" w:rsidRPr="007404B5" w:rsidRDefault="007E3AAB" w:rsidP="007E3AAB">
      <w:pPr>
        <w:widowControl/>
        <w:spacing w:line="336" w:lineRule="auto"/>
        <w:ind w:firstLineChars="200" w:firstLine="640"/>
        <w:rPr>
          <w:rFonts w:ascii="仿宋_GB2312" w:eastAsia="仿宋_GB2312" w:hAnsi="宋体" w:cs="宋体"/>
          <w:kern w:val="0"/>
          <w:sz w:val="32"/>
          <w:szCs w:val="32"/>
        </w:rPr>
      </w:pPr>
      <w:r w:rsidRPr="007404B5">
        <w:rPr>
          <w:rFonts w:ascii="仿宋_GB2312" w:eastAsia="仿宋_GB2312" w:hAnsi="宋体" w:cs="宋体" w:hint="eastAsia"/>
          <w:kern w:val="0"/>
          <w:sz w:val="32"/>
          <w:szCs w:val="32"/>
        </w:rPr>
        <w:t>各招聘站点初试、笔试、复试、</w:t>
      </w:r>
      <w:r>
        <w:rPr>
          <w:rFonts w:ascii="仿宋_GB2312" w:eastAsia="仿宋_GB2312" w:hAnsi="宋体" w:cs="宋体" w:hint="eastAsia"/>
          <w:kern w:val="0"/>
          <w:sz w:val="32"/>
          <w:szCs w:val="32"/>
        </w:rPr>
        <w:t>简历</w:t>
      </w:r>
      <w:r w:rsidRPr="007404B5">
        <w:rPr>
          <w:rFonts w:ascii="仿宋_GB2312" w:eastAsia="仿宋_GB2312" w:hAnsi="宋体" w:cs="宋体" w:hint="eastAsia"/>
          <w:kern w:val="0"/>
          <w:sz w:val="32"/>
          <w:szCs w:val="32"/>
        </w:rPr>
        <w:t>体检安排通过短信、网上公告形式通知。</w:t>
      </w:r>
    </w:p>
    <w:p w:rsidR="007E3AAB" w:rsidRPr="007404B5" w:rsidRDefault="007E3AAB" w:rsidP="007E3AAB">
      <w:pPr>
        <w:widowControl/>
        <w:spacing w:line="336" w:lineRule="auto"/>
        <w:ind w:firstLineChars="200" w:firstLine="640"/>
        <w:rPr>
          <w:rFonts w:ascii="仿宋_GB2312" w:eastAsia="仿宋_GB2312" w:hAnsi="宋体" w:cs="宋体"/>
          <w:kern w:val="0"/>
          <w:sz w:val="32"/>
          <w:szCs w:val="32"/>
        </w:rPr>
      </w:pPr>
      <w:r w:rsidRPr="007404B5">
        <w:rPr>
          <w:rFonts w:ascii="仿宋_GB2312" w:eastAsia="仿宋_GB2312" w:hAnsi="宋体" w:cs="宋体" w:hint="eastAsia"/>
          <w:kern w:val="0"/>
          <w:sz w:val="32"/>
          <w:szCs w:val="32"/>
        </w:rPr>
        <w:t>终审：在深圳总部进行</w:t>
      </w:r>
      <w:r>
        <w:rPr>
          <w:rFonts w:ascii="仿宋_GB2312" w:eastAsia="仿宋_GB2312" w:hAnsi="宋体" w:cs="宋体" w:hint="eastAsia"/>
          <w:kern w:val="0"/>
          <w:sz w:val="32"/>
          <w:szCs w:val="32"/>
        </w:rPr>
        <w:t>（应聘者无需前往）</w:t>
      </w:r>
      <w:r w:rsidRPr="007404B5">
        <w:rPr>
          <w:rFonts w:ascii="仿宋_GB2312" w:eastAsia="仿宋_GB2312" w:hAnsi="宋体" w:cs="宋体" w:hint="eastAsia"/>
          <w:kern w:val="0"/>
          <w:sz w:val="32"/>
          <w:szCs w:val="32"/>
        </w:rPr>
        <w:t>，终审名单发布之日起30天内签订三方协议。</w:t>
      </w:r>
    </w:p>
    <w:p w:rsidR="007E3AAB" w:rsidRPr="007404B5" w:rsidRDefault="007E3AAB" w:rsidP="007E3AAB">
      <w:pPr>
        <w:widowControl/>
        <w:spacing w:line="336" w:lineRule="auto"/>
        <w:ind w:firstLineChars="200" w:firstLine="640"/>
        <w:rPr>
          <w:rFonts w:ascii="仿宋_GB2312" w:eastAsia="仿宋_GB2312" w:hAnsi="宋体" w:cs="宋体"/>
          <w:kern w:val="0"/>
          <w:sz w:val="32"/>
          <w:szCs w:val="32"/>
        </w:rPr>
      </w:pPr>
    </w:p>
    <w:p w:rsidR="007E3AAB" w:rsidRPr="007404B5" w:rsidRDefault="007E3AAB" w:rsidP="007E3AAB">
      <w:pPr>
        <w:widowControl/>
        <w:spacing w:line="336" w:lineRule="auto"/>
        <w:ind w:firstLineChars="200" w:firstLine="643"/>
        <w:rPr>
          <w:rFonts w:ascii="仿宋_GB2312" w:eastAsia="仿宋_GB2312" w:hAnsi="宋体" w:cs="宋体"/>
          <w:b/>
          <w:kern w:val="0"/>
          <w:sz w:val="32"/>
          <w:szCs w:val="32"/>
        </w:rPr>
      </w:pPr>
      <w:r w:rsidRPr="007404B5">
        <w:rPr>
          <w:rFonts w:ascii="仿宋_GB2312" w:eastAsia="仿宋_GB2312" w:hAnsi="宋体" w:cs="宋体" w:hint="eastAsia"/>
          <w:b/>
          <w:kern w:val="0"/>
          <w:sz w:val="32"/>
          <w:szCs w:val="32"/>
        </w:rPr>
        <w:t>二、招聘具体安排</w:t>
      </w:r>
    </w:p>
    <w:p w:rsidR="007E3AAB" w:rsidRPr="007404B5" w:rsidRDefault="007E3AAB" w:rsidP="007E3AAB">
      <w:pPr>
        <w:widowControl/>
        <w:spacing w:line="336" w:lineRule="auto"/>
        <w:ind w:firstLineChars="200" w:firstLine="643"/>
        <w:rPr>
          <w:rFonts w:ascii="仿宋" w:eastAsia="仿宋" w:hAnsi="宋体" w:cs="宋体"/>
          <w:b/>
          <w:kern w:val="0"/>
          <w:sz w:val="32"/>
          <w:szCs w:val="32"/>
        </w:rPr>
      </w:pPr>
      <w:r w:rsidRPr="007404B5">
        <w:rPr>
          <w:rFonts w:ascii="仿宋" w:eastAsia="仿宋" w:hAnsi="宋体" w:cs="宋体" w:hint="eastAsia"/>
          <w:b/>
          <w:kern w:val="0"/>
          <w:sz w:val="32"/>
          <w:szCs w:val="32"/>
        </w:rPr>
        <w:t>1、日程安排：</w:t>
      </w:r>
    </w:p>
    <w:tbl>
      <w:tblPr>
        <w:tblW w:w="86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1460"/>
        <w:gridCol w:w="1545"/>
        <w:gridCol w:w="1500"/>
        <w:gridCol w:w="4108"/>
      </w:tblGrid>
      <w:tr w:rsidR="007E3AAB" w:rsidRPr="007404B5" w:rsidTr="00224BFA">
        <w:tc>
          <w:tcPr>
            <w:tcW w:w="1460" w:type="dxa"/>
            <w:shd w:val="clear" w:color="auto" w:fill="auto"/>
            <w:tcMar>
              <w:top w:w="0" w:type="dxa"/>
              <w:left w:w="108" w:type="dxa"/>
              <w:bottom w:w="0" w:type="dxa"/>
              <w:right w:w="108" w:type="dxa"/>
            </w:tcMar>
            <w:vAlign w:val="center"/>
            <w:hideMark/>
          </w:tcPr>
          <w:p w:rsidR="007E3AAB" w:rsidRPr="007404B5" w:rsidRDefault="007E3AAB" w:rsidP="00224BFA">
            <w:pPr>
              <w:spacing w:line="336" w:lineRule="auto"/>
              <w:jc w:val="center"/>
              <w:rPr>
                <w:rFonts w:ascii="仿宋_GB2312" w:eastAsia="仿宋_GB2312" w:hAnsi="宋体" w:cs="宋体"/>
                <w:szCs w:val="21"/>
              </w:rPr>
            </w:pPr>
            <w:r w:rsidRPr="007404B5">
              <w:rPr>
                <w:rFonts w:ascii="仿宋_GB2312" w:eastAsia="仿宋_GB2312" w:hint="eastAsia"/>
                <w:b/>
                <w:bCs/>
                <w:szCs w:val="21"/>
              </w:rPr>
              <w:t>日期</w:t>
            </w:r>
          </w:p>
        </w:tc>
        <w:tc>
          <w:tcPr>
            <w:tcW w:w="1545" w:type="dxa"/>
            <w:shd w:val="clear" w:color="auto" w:fill="auto"/>
            <w:tcMar>
              <w:top w:w="0" w:type="dxa"/>
              <w:left w:w="108" w:type="dxa"/>
              <w:bottom w:w="0" w:type="dxa"/>
              <w:right w:w="108" w:type="dxa"/>
            </w:tcMar>
            <w:vAlign w:val="center"/>
            <w:hideMark/>
          </w:tcPr>
          <w:p w:rsidR="007E3AAB" w:rsidRPr="007404B5" w:rsidRDefault="007E3AAB" w:rsidP="00224BFA">
            <w:pPr>
              <w:spacing w:line="336" w:lineRule="auto"/>
              <w:jc w:val="center"/>
              <w:rPr>
                <w:rFonts w:ascii="仿宋_GB2312" w:eastAsia="仿宋_GB2312" w:hAnsi="宋体" w:cs="宋体"/>
                <w:szCs w:val="21"/>
              </w:rPr>
            </w:pPr>
            <w:r w:rsidRPr="007404B5">
              <w:rPr>
                <w:rFonts w:ascii="仿宋_GB2312" w:eastAsia="仿宋_GB2312" w:hint="eastAsia"/>
                <w:b/>
                <w:bCs/>
                <w:szCs w:val="21"/>
              </w:rPr>
              <w:t>时段</w:t>
            </w:r>
          </w:p>
        </w:tc>
        <w:tc>
          <w:tcPr>
            <w:tcW w:w="1500" w:type="dxa"/>
            <w:shd w:val="clear" w:color="auto" w:fill="auto"/>
            <w:tcMar>
              <w:top w:w="0" w:type="dxa"/>
              <w:left w:w="108" w:type="dxa"/>
              <w:bottom w:w="0" w:type="dxa"/>
              <w:right w:w="108" w:type="dxa"/>
            </w:tcMar>
            <w:vAlign w:val="center"/>
            <w:hideMark/>
          </w:tcPr>
          <w:p w:rsidR="007E3AAB" w:rsidRPr="007404B5" w:rsidRDefault="007E3AAB" w:rsidP="00224BFA">
            <w:pPr>
              <w:spacing w:line="336" w:lineRule="auto"/>
              <w:jc w:val="center"/>
              <w:rPr>
                <w:rFonts w:ascii="仿宋_GB2312" w:eastAsia="仿宋_GB2312" w:hAnsi="宋体" w:cs="宋体"/>
                <w:szCs w:val="21"/>
              </w:rPr>
            </w:pPr>
            <w:r w:rsidRPr="007404B5">
              <w:rPr>
                <w:rFonts w:ascii="仿宋_GB2312" w:eastAsia="仿宋_GB2312" w:hint="eastAsia"/>
                <w:b/>
                <w:bCs/>
                <w:szCs w:val="21"/>
              </w:rPr>
              <w:t>环节</w:t>
            </w:r>
          </w:p>
        </w:tc>
        <w:tc>
          <w:tcPr>
            <w:tcW w:w="4108" w:type="dxa"/>
            <w:shd w:val="clear" w:color="auto" w:fill="auto"/>
            <w:tcMar>
              <w:top w:w="0" w:type="dxa"/>
              <w:left w:w="108" w:type="dxa"/>
              <w:bottom w:w="0" w:type="dxa"/>
              <w:right w:w="108" w:type="dxa"/>
            </w:tcMar>
            <w:vAlign w:val="center"/>
            <w:hideMark/>
          </w:tcPr>
          <w:p w:rsidR="007E3AAB" w:rsidRPr="007404B5" w:rsidRDefault="007E3AAB" w:rsidP="00224BFA">
            <w:pPr>
              <w:spacing w:line="336" w:lineRule="auto"/>
              <w:jc w:val="center"/>
              <w:rPr>
                <w:rFonts w:ascii="仿宋_GB2312" w:eastAsia="仿宋_GB2312" w:hAnsi="宋体" w:cs="宋体"/>
                <w:szCs w:val="21"/>
              </w:rPr>
            </w:pPr>
            <w:r w:rsidRPr="007404B5">
              <w:rPr>
                <w:rFonts w:ascii="仿宋_GB2312" w:eastAsia="仿宋_GB2312" w:hint="eastAsia"/>
                <w:b/>
                <w:bCs/>
                <w:szCs w:val="21"/>
              </w:rPr>
              <w:t>地点</w:t>
            </w:r>
          </w:p>
        </w:tc>
      </w:tr>
      <w:tr w:rsidR="00086BA7" w:rsidRPr="007404B5" w:rsidTr="00224BFA">
        <w:tc>
          <w:tcPr>
            <w:tcW w:w="1460" w:type="dxa"/>
            <w:shd w:val="clear" w:color="auto" w:fill="auto"/>
            <w:tcMar>
              <w:top w:w="0" w:type="dxa"/>
              <w:left w:w="108" w:type="dxa"/>
              <w:bottom w:w="0" w:type="dxa"/>
              <w:right w:w="108" w:type="dxa"/>
            </w:tcMar>
            <w:vAlign w:val="center"/>
          </w:tcPr>
          <w:p w:rsidR="00086BA7" w:rsidRPr="007404B5" w:rsidRDefault="00115FCA" w:rsidP="00B40E45">
            <w:pPr>
              <w:spacing w:line="336" w:lineRule="auto"/>
              <w:jc w:val="center"/>
              <w:rPr>
                <w:rFonts w:ascii="仿宋_GB2312" w:eastAsia="仿宋_GB2312" w:hAnsiTheme="majorEastAsia"/>
                <w:szCs w:val="21"/>
              </w:rPr>
            </w:pPr>
            <w:r>
              <w:rPr>
                <w:rFonts w:ascii="仿宋_GB2312" w:eastAsia="仿宋_GB2312" w:hAnsiTheme="majorEastAsia" w:hint="eastAsia"/>
                <w:szCs w:val="21"/>
              </w:rPr>
              <w:t>1</w:t>
            </w:r>
            <w:r w:rsidR="00481579">
              <w:rPr>
                <w:rFonts w:ascii="仿宋_GB2312" w:eastAsia="仿宋_GB2312" w:hAnsiTheme="majorEastAsia" w:hint="eastAsia"/>
                <w:szCs w:val="21"/>
              </w:rPr>
              <w:t>1</w:t>
            </w:r>
            <w:r w:rsidR="00086BA7" w:rsidRPr="007404B5">
              <w:rPr>
                <w:rFonts w:ascii="仿宋_GB2312" w:eastAsia="仿宋_GB2312" w:hAnsiTheme="majorEastAsia" w:hint="eastAsia"/>
                <w:szCs w:val="21"/>
              </w:rPr>
              <w:t>月</w:t>
            </w:r>
            <w:r w:rsidR="00B40E45">
              <w:rPr>
                <w:rFonts w:ascii="仿宋_GB2312" w:eastAsia="仿宋_GB2312" w:hAnsiTheme="majorEastAsia" w:hint="eastAsia"/>
                <w:szCs w:val="21"/>
              </w:rPr>
              <w:t>14</w:t>
            </w:r>
            <w:r w:rsidR="00086BA7" w:rsidRPr="007404B5">
              <w:rPr>
                <w:rFonts w:ascii="仿宋_GB2312" w:eastAsia="仿宋_GB2312" w:hAnsiTheme="majorEastAsia" w:hint="eastAsia"/>
                <w:szCs w:val="21"/>
              </w:rPr>
              <w:t>日</w:t>
            </w:r>
          </w:p>
        </w:tc>
        <w:tc>
          <w:tcPr>
            <w:tcW w:w="1545" w:type="dxa"/>
            <w:shd w:val="clear" w:color="auto" w:fill="auto"/>
            <w:tcMar>
              <w:top w:w="0" w:type="dxa"/>
              <w:left w:w="108" w:type="dxa"/>
              <w:bottom w:w="0" w:type="dxa"/>
              <w:right w:w="108" w:type="dxa"/>
            </w:tcMar>
            <w:vAlign w:val="center"/>
          </w:tcPr>
          <w:p w:rsidR="00086BA7" w:rsidRPr="007404B5" w:rsidRDefault="00A37FF1" w:rsidP="009F18D1">
            <w:pPr>
              <w:spacing w:line="336" w:lineRule="auto"/>
              <w:jc w:val="center"/>
              <w:rPr>
                <w:rFonts w:ascii="仿宋_GB2312" w:eastAsia="仿宋_GB2312" w:hAnsi="宋体" w:cs="宋体"/>
                <w:szCs w:val="21"/>
              </w:rPr>
            </w:pPr>
            <w:r>
              <w:rPr>
                <w:rFonts w:ascii="仿宋_GB2312" w:eastAsia="仿宋_GB2312" w:hAnsi="宋体" w:cs="宋体" w:hint="eastAsia"/>
                <w:szCs w:val="21"/>
              </w:rPr>
              <w:t>9:00</w:t>
            </w:r>
            <w:r w:rsidR="00DC5AED" w:rsidRPr="007404B5">
              <w:rPr>
                <w:rFonts w:ascii="仿宋_GB2312" w:eastAsia="仿宋_GB2312" w:hAnsi="宋体" w:cs="宋体"/>
                <w:szCs w:val="21"/>
              </w:rPr>
              <w:t xml:space="preserve"> </w:t>
            </w:r>
          </w:p>
        </w:tc>
        <w:tc>
          <w:tcPr>
            <w:tcW w:w="1500" w:type="dxa"/>
            <w:shd w:val="clear" w:color="auto" w:fill="auto"/>
            <w:tcMar>
              <w:top w:w="0" w:type="dxa"/>
              <w:left w:w="108" w:type="dxa"/>
              <w:bottom w:w="0" w:type="dxa"/>
              <w:right w:w="108" w:type="dxa"/>
            </w:tcMar>
            <w:vAlign w:val="center"/>
          </w:tcPr>
          <w:p w:rsidR="00086BA7" w:rsidRPr="007404B5" w:rsidRDefault="006F1235" w:rsidP="00224BFA">
            <w:pPr>
              <w:spacing w:line="336" w:lineRule="auto"/>
              <w:jc w:val="center"/>
              <w:rPr>
                <w:rFonts w:ascii="仿宋_GB2312" w:eastAsia="仿宋_GB2312" w:hAnsiTheme="majorEastAsia"/>
                <w:szCs w:val="21"/>
              </w:rPr>
            </w:pPr>
            <w:r>
              <w:rPr>
                <w:rFonts w:ascii="仿宋_GB2312" w:eastAsia="仿宋_GB2312" w:hAnsiTheme="majorEastAsia" w:hint="eastAsia"/>
                <w:szCs w:val="21"/>
              </w:rPr>
              <w:t>宣讲会</w:t>
            </w:r>
          </w:p>
        </w:tc>
        <w:tc>
          <w:tcPr>
            <w:tcW w:w="4108" w:type="dxa"/>
            <w:shd w:val="clear" w:color="auto" w:fill="auto"/>
            <w:tcMar>
              <w:top w:w="0" w:type="dxa"/>
              <w:left w:w="108" w:type="dxa"/>
              <w:bottom w:w="0" w:type="dxa"/>
              <w:right w:w="108" w:type="dxa"/>
            </w:tcMar>
            <w:vAlign w:val="center"/>
          </w:tcPr>
          <w:p w:rsidR="00B40E45" w:rsidRDefault="00B40E45" w:rsidP="00B40E45">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长沙航空职业技术学院</w:t>
            </w:r>
          </w:p>
          <w:p w:rsidR="00086BA7" w:rsidRPr="007404B5" w:rsidRDefault="00B40E45" w:rsidP="00B40E45">
            <w:pPr>
              <w:widowControl/>
              <w:jc w:val="center"/>
              <w:rPr>
                <w:rFonts w:ascii="仿宋_GB2312" w:eastAsia="仿宋_GB2312" w:hAnsi="宋体" w:cs="宋体"/>
                <w:kern w:val="0"/>
                <w:szCs w:val="21"/>
              </w:rPr>
            </w:pPr>
            <w:r>
              <w:rPr>
                <w:rFonts w:ascii="仿宋_GB2312" w:eastAsia="仿宋_GB2312" w:hAnsi="宋体" w:cs="宋体" w:hint="eastAsia"/>
                <w:kern w:val="0"/>
                <w:szCs w:val="21"/>
              </w:rPr>
              <w:t>跳马校区管理学院7教101</w:t>
            </w:r>
          </w:p>
        </w:tc>
      </w:tr>
      <w:tr w:rsidR="009F18D1" w:rsidRPr="007404B5" w:rsidTr="00224BFA">
        <w:tc>
          <w:tcPr>
            <w:tcW w:w="1460" w:type="dxa"/>
            <w:shd w:val="clear" w:color="auto" w:fill="auto"/>
            <w:tcMar>
              <w:top w:w="0" w:type="dxa"/>
              <w:left w:w="108" w:type="dxa"/>
              <w:bottom w:w="0" w:type="dxa"/>
              <w:right w:w="108" w:type="dxa"/>
            </w:tcMar>
            <w:vAlign w:val="center"/>
          </w:tcPr>
          <w:p w:rsidR="009F18D1" w:rsidRDefault="00115FCA" w:rsidP="008C4782">
            <w:pPr>
              <w:spacing w:line="336" w:lineRule="auto"/>
              <w:jc w:val="center"/>
              <w:rPr>
                <w:rFonts w:ascii="仿宋_GB2312" w:eastAsia="仿宋_GB2312" w:hAnsiTheme="majorEastAsia"/>
                <w:szCs w:val="21"/>
              </w:rPr>
            </w:pPr>
            <w:r>
              <w:rPr>
                <w:rFonts w:ascii="仿宋_GB2312" w:eastAsia="仿宋_GB2312" w:hAnsiTheme="majorEastAsia" w:hint="eastAsia"/>
                <w:szCs w:val="21"/>
              </w:rPr>
              <w:t>1</w:t>
            </w:r>
            <w:r w:rsidR="00481579">
              <w:rPr>
                <w:rFonts w:ascii="仿宋_GB2312" w:eastAsia="仿宋_GB2312" w:hAnsiTheme="majorEastAsia" w:hint="eastAsia"/>
                <w:szCs w:val="21"/>
              </w:rPr>
              <w:t>1</w:t>
            </w:r>
            <w:r w:rsidR="009F18D1" w:rsidRPr="007404B5">
              <w:rPr>
                <w:rFonts w:ascii="仿宋_GB2312" w:eastAsia="仿宋_GB2312" w:hAnsiTheme="majorEastAsia" w:hint="eastAsia"/>
                <w:szCs w:val="21"/>
              </w:rPr>
              <w:t>月</w:t>
            </w:r>
            <w:r w:rsidR="00481579">
              <w:rPr>
                <w:rFonts w:ascii="仿宋_GB2312" w:eastAsia="仿宋_GB2312" w:hAnsiTheme="majorEastAsia" w:hint="eastAsia"/>
                <w:szCs w:val="21"/>
              </w:rPr>
              <w:t>1</w:t>
            </w:r>
            <w:r w:rsidR="008C4782">
              <w:rPr>
                <w:rFonts w:ascii="仿宋_GB2312" w:eastAsia="仿宋_GB2312" w:hAnsiTheme="majorEastAsia" w:hint="eastAsia"/>
                <w:szCs w:val="21"/>
              </w:rPr>
              <w:t>4</w:t>
            </w:r>
            <w:r w:rsidR="009F18D1" w:rsidRPr="007404B5">
              <w:rPr>
                <w:rFonts w:ascii="仿宋_GB2312" w:eastAsia="仿宋_GB2312" w:hAnsiTheme="majorEastAsia" w:hint="eastAsia"/>
                <w:szCs w:val="21"/>
              </w:rPr>
              <w:t>日</w:t>
            </w:r>
          </w:p>
        </w:tc>
        <w:tc>
          <w:tcPr>
            <w:tcW w:w="1545" w:type="dxa"/>
            <w:shd w:val="clear" w:color="auto" w:fill="auto"/>
            <w:tcMar>
              <w:top w:w="0" w:type="dxa"/>
              <w:left w:w="108" w:type="dxa"/>
              <w:bottom w:w="0" w:type="dxa"/>
              <w:right w:w="108" w:type="dxa"/>
            </w:tcMar>
            <w:vAlign w:val="center"/>
          </w:tcPr>
          <w:p w:rsidR="009F18D1" w:rsidRDefault="00B40E45" w:rsidP="000A7A9C">
            <w:pPr>
              <w:spacing w:line="336" w:lineRule="auto"/>
              <w:jc w:val="center"/>
              <w:rPr>
                <w:rFonts w:ascii="仿宋_GB2312" w:eastAsia="仿宋_GB2312" w:hAnsi="宋体" w:cs="宋体"/>
                <w:szCs w:val="21"/>
              </w:rPr>
            </w:pPr>
            <w:r>
              <w:rPr>
                <w:rFonts w:ascii="仿宋_GB2312" w:eastAsia="仿宋_GB2312" w:hAnsi="宋体" w:cs="宋体" w:hint="eastAsia"/>
                <w:szCs w:val="21"/>
              </w:rPr>
              <w:t>10</w:t>
            </w:r>
            <w:r w:rsidR="00A37FF1">
              <w:rPr>
                <w:rFonts w:ascii="仿宋_GB2312" w:eastAsia="仿宋_GB2312" w:hAnsi="宋体" w:cs="宋体" w:hint="eastAsia"/>
                <w:szCs w:val="21"/>
              </w:rPr>
              <w:t>:00-16:00</w:t>
            </w:r>
          </w:p>
        </w:tc>
        <w:tc>
          <w:tcPr>
            <w:tcW w:w="1500" w:type="dxa"/>
            <w:shd w:val="clear" w:color="auto" w:fill="auto"/>
            <w:tcMar>
              <w:top w:w="0" w:type="dxa"/>
              <w:left w:w="108" w:type="dxa"/>
              <w:bottom w:w="0" w:type="dxa"/>
              <w:right w:w="108" w:type="dxa"/>
            </w:tcMar>
            <w:vAlign w:val="center"/>
          </w:tcPr>
          <w:p w:rsidR="009F18D1" w:rsidRDefault="009F18D1" w:rsidP="00224BFA">
            <w:pPr>
              <w:spacing w:line="336" w:lineRule="auto"/>
              <w:jc w:val="center"/>
              <w:rPr>
                <w:rFonts w:ascii="仿宋_GB2312" w:eastAsia="仿宋_GB2312" w:hAnsiTheme="majorEastAsia"/>
                <w:szCs w:val="21"/>
              </w:rPr>
            </w:pPr>
            <w:r>
              <w:rPr>
                <w:rFonts w:ascii="仿宋_GB2312" w:eastAsia="仿宋_GB2312" w:hAnsiTheme="majorEastAsia" w:hint="eastAsia"/>
                <w:szCs w:val="21"/>
              </w:rPr>
              <w:t>初试</w:t>
            </w:r>
          </w:p>
        </w:tc>
        <w:tc>
          <w:tcPr>
            <w:tcW w:w="4108" w:type="dxa"/>
            <w:shd w:val="clear" w:color="auto" w:fill="auto"/>
            <w:tcMar>
              <w:top w:w="0" w:type="dxa"/>
              <w:left w:w="108" w:type="dxa"/>
              <w:bottom w:w="0" w:type="dxa"/>
              <w:right w:w="108" w:type="dxa"/>
            </w:tcMar>
            <w:vAlign w:val="center"/>
          </w:tcPr>
          <w:p w:rsidR="00B40E45" w:rsidRDefault="00B40E45" w:rsidP="00B40E45">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长沙航空职业技术学院</w:t>
            </w:r>
          </w:p>
          <w:p w:rsidR="009F18D1" w:rsidRPr="007404B5" w:rsidRDefault="00B40E45" w:rsidP="00B40E45">
            <w:pPr>
              <w:widowControl/>
              <w:jc w:val="center"/>
              <w:rPr>
                <w:rFonts w:ascii="仿宋_GB2312" w:eastAsia="仿宋_GB2312" w:hAnsi="宋体" w:cs="宋体"/>
                <w:kern w:val="0"/>
                <w:szCs w:val="21"/>
              </w:rPr>
            </w:pPr>
            <w:r>
              <w:rPr>
                <w:rFonts w:ascii="仿宋_GB2312" w:eastAsia="仿宋_GB2312" w:hAnsi="宋体" w:cs="宋体" w:hint="eastAsia"/>
                <w:kern w:val="0"/>
                <w:szCs w:val="21"/>
              </w:rPr>
              <w:t>跳马校区管理学院7教201</w:t>
            </w:r>
          </w:p>
        </w:tc>
      </w:tr>
      <w:tr w:rsidR="009F18D1" w:rsidRPr="007404B5" w:rsidTr="00224BFA">
        <w:tc>
          <w:tcPr>
            <w:tcW w:w="1460" w:type="dxa"/>
            <w:shd w:val="clear" w:color="auto" w:fill="auto"/>
            <w:tcMar>
              <w:top w:w="0" w:type="dxa"/>
              <w:left w:w="108" w:type="dxa"/>
              <w:bottom w:w="0" w:type="dxa"/>
              <w:right w:w="108" w:type="dxa"/>
            </w:tcMar>
            <w:vAlign w:val="center"/>
            <w:hideMark/>
          </w:tcPr>
          <w:p w:rsidR="009F18D1" w:rsidRPr="007404B5" w:rsidRDefault="00115FCA" w:rsidP="008C4782">
            <w:pPr>
              <w:spacing w:line="336" w:lineRule="auto"/>
              <w:jc w:val="center"/>
              <w:rPr>
                <w:rFonts w:ascii="仿宋_GB2312" w:eastAsia="仿宋_GB2312" w:hAnsi="宋体" w:cs="宋体"/>
                <w:szCs w:val="21"/>
              </w:rPr>
            </w:pPr>
            <w:r>
              <w:rPr>
                <w:rFonts w:ascii="仿宋_GB2312" w:eastAsia="仿宋_GB2312" w:hAnsiTheme="majorEastAsia" w:hint="eastAsia"/>
                <w:szCs w:val="21"/>
              </w:rPr>
              <w:t>1</w:t>
            </w:r>
            <w:r w:rsidR="00481579">
              <w:rPr>
                <w:rFonts w:ascii="仿宋_GB2312" w:eastAsia="仿宋_GB2312" w:hAnsiTheme="majorEastAsia" w:hint="eastAsia"/>
                <w:szCs w:val="21"/>
              </w:rPr>
              <w:t>1</w:t>
            </w:r>
            <w:r w:rsidR="009F18D1" w:rsidRPr="007404B5">
              <w:rPr>
                <w:rFonts w:ascii="仿宋_GB2312" w:eastAsia="仿宋_GB2312" w:hAnsiTheme="majorEastAsia" w:hint="eastAsia"/>
                <w:szCs w:val="21"/>
              </w:rPr>
              <w:t>月</w:t>
            </w:r>
            <w:r w:rsidR="00481579">
              <w:rPr>
                <w:rFonts w:ascii="仿宋_GB2312" w:eastAsia="仿宋_GB2312" w:hAnsiTheme="majorEastAsia" w:hint="eastAsia"/>
                <w:szCs w:val="21"/>
              </w:rPr>
              <w:t>1</w:t>
            </w:r>
            <w:r w:rsidR="008C4782">
              <w:rPr>
                <w:rFonts w:ascii="仿宋_GB2312" w:eastAsia="仿宋_GB2312" w:hAnsiTheme="majorEastAsia" w:hint="eastAsia"/>
                <w:szCs w:val="21"/>
              </w:rPr>
              <w:t>4</w:t>
            </w:r>
            <w:r w:rsidR="009F18D1" w:rsidRPr="007404B5">
              <w:rPr>
                <w:rFonts w:ascii="仿宋_GB2312" w:eastAsia="仿宋_GB2312" w:hAnsiTheme="majorEastAsia" w:hint="eastAsia"/>
                <w:szCs w:val="21"/>
              </w:rPr>
              <w:t>日</w:t>
            </w:r>
          </w:p>
        </w:tc>
        <w:tc>
          <w:tcPr>
            <w:tcW w:w="1545" w:type="dxa"/>
            <w:shd w:val="clear" w:color="auto" w:fill="auto"/>
            <w:tcMar>
              <w:top w:w="0" w:type="dxa"/>
              <w:left w:w="108" w:type="dxa"/>
              <w:bottom w:w="0" w:type="dxa"/>
              <w:right w:w="108" w:type="dxa"/>
            </w:tcMar>
            <w:vAlign w:val="center"/>
            <w:hideMark/>
          </w:tcPr>
          <w:p w:rsidR="009F18D1" w:rsidRPr="007404B5" w:rsidRDefault="00A37FF1" w:rsidP="00B40E45">
            <w:pPr>
              <w:spacing w:line="336" w:lineRule="auto"/>
              <w:jc w:val="center"/>
              <w:rPr>
                <w:rFonts w:ascii="仿宋_GB2312" w:eastAsia="仿宋_GB2312" w:hAnsi="宋体" w:cs="宋体"/>
                <w:szCs w:val="21"/>
              </w:rPr>
            </w:pPr>
            <w:r>
              <w:rPr>
                <w:rFonts w:ascii="仿宋_GB2312" w:eastAsia="仿宋_GB2312" w:hAnsi="宋体" w:cs="宋体" w:hint="eastAsia"/>
                <w:szCs w:val="21"/>
              </w:rPr>
              <w:t>18:00-</w:t>
            </w:r>
            <w:r w:rsidR="00B40E45">
              <w:rPr>
                <w:rFonts w:ascii="仿宋_GB2312" w:eastAsia="仿宋_GB2312" w:hAnsi="宋体" w:cs="宋体" w:hint="eastAsia"/>
                <w:szCs w:val="21"/>
              </w:rPr>
              <w:t>19:3</w:t>
            </w:r>
            <w:r>
              <w:rPr>
                <w:rFonts w:ascii="仿宋_GB2312" w:eastAsia="仿宋_GB2312" w:hAnsi="宋体" w:cs="宋体" w:hint="eastAsia"/>
                <w:szCs w:val="21"/>
              </w:rPr>
              <w:t>0</w:t>
            </w:r>
          </w:p>
        </w:tc>
        <w:tc>
          <w:tcPr>
            <w:tcW w:w="1500" w:type="dxa"/>
            <w:shd w:val="clear" w:color="auto" w:fill="auto"/>
            <w:tcMar>
              <w:top w:w="0" w:type="dxa"/>
              <w:left w:w="108" w:type="dxa"/>
              <w:bottom w:w="0" w:type="dxa"/>
              <w:right w:w="108" w:type="dxa"/>
            </w:tcMar>
            <w:vAlign w:val="center"/>
            <w:hideMark/>
          </w:tcPr>
          <w:p w:rsidR="009F18D1" w:rsidRPr="007404B5" w:rsidRDefault="009F18D1" w:rsidP="00224BFA">
            <w:pPr>
              <w:spacing w:line="336" w:lineRule="auto"/>
              <w:jc w:val="center"/>
              <w:rPr>
                <w:rFonts w:ascii="仿宋_GB2312" w:eastAsia="仿宋_GB2312" w:hAnsi="宋体" w:cs="宋体"/>
                <w:szCs w:val="21"/>
              </w:rPr>
            </w:pPr>
            <w:r w:rsidRPr="007404B5">
              <w:rPr>
                <w:rFonts w:ascii="仿宋_GB2312" w:eastAsia="仿宋_GB2312" w:hAnsiTheme="majorEastAsia" w:hint="eastAsia"/>
                <w:szCs w:val="21"/>
              </w:rPr>
              <w:t>笔试</w:t>
            </w:r>
          </w:p>
        </w:tc>
        <w:tc>
          <w:tcPr>
            <w:tcW w:w="4108" w:type="dxa"/>
            <w:shd w:val="clear" w:color="auto" w:fill="auto"/>
            <w:tcMar>
              <w:top w:w="0" w:type="dxa"/>
              <w:left w:w="108" w:type="dxa"/>
              <w:bottom w:w="0" w:type="dxa"/>
              <w:right w:w="108" w:type="dxa"/>
            </w:tcMar>
            <w:vAlign w:val="center"/>
            <w:hideMark/>
          </w:tcPr>
          <w:p w:rsidR="009F18D1" w:rsidRPr="007404B5" w:rsidRDefault="00481579" w:rsidP="00DE7BBB">
            <w:pPr>
              <w:widowControl/>
              <w:jc w:val="center"/>
              <w:rPr>
                <w:rFonts w:ascii="仿宋_GB2312" w:eastAsia="仿宋_GB2312" w:hAnsi="宋体" w:cs="宋体"/>
                <w:kern w:val="0"/>
                <w:szCs w:val="21"/>
              </w:rPr>
            </w:pPr>
            <w:r>
              <w:rPr>
                <w:rFonts w:ascii="仿宋_GB2312" w:eastAsia="仿宋_GB2312" w:hAnsi="宋体" w:cs="宋体" w:hint="eastAsia"/>
                <w:kern w:val="0"/>
                <w:szCs w:val="21"/>
              </w:rPr>
              <w:t>长沙航空职业技术学院</w:t>
            </w:r>
            <w:r w:rsidR="009F18D1">
              <w:rPr>
                <w:rFonts w:ascii="仿宋_GB2312" w:eastAsia="仿宋_GB2312" w:hAnsi="宋体" w:cs="宋体" w:hint="eastAsia"/>
                <w:kern w:val="0"/>
                <w:szCs w:val="21"/>
              </w:rPr>
              <w:t>（以学校安排为准）</w:t>
            </w:r>
          </w:p>
        </w:tc>
      </w:tr>
      <w:tr w:rsidR="009F18D1" w:rsidRPr="007404B5" w:rsidTr="00224BFA">
        <w:tc>
          <w:tcPr>
            <w:tcW w:w="1460" w:type="dxa"/>
            <w:shd w:val="clear" w:color="auto" w:fill="auto"/>
            <w:tcMar>
              <w:top w:w="0" w:type="dxa"/>
              <w:left w:w="108" w:type="dxa"/>
              <w:bottom w:w="0" w:type="dxa"/>
              <w:right w:w="108" w:type="dxa"/>
            </w:tcMar>
            <w:vAlign w:val="center"/>
            <w:hideMark/>
          </w:tcPr>
          <w:p w:rsidR="009F18D1" w:rsidRPr="008F414E" w:rsidRDefault="00ED511D" w:rsidP="008C4782">
            <w:pPr>
              <w:spacing w:line="336" w:lineRule="auto"/>
              <w:jc w:val="center"/>
              <w:rPr>
                <w:rFonts w:ascii="仿宋_GB2312" w:eastAsia="仿宋_GB2312" w:hAnsiTheme="majorEastAsia" w:cs="宋体"/>
                <w:szCs w:val="21"/>
              </w:rPr>
            </w:pPr>
            <w:r>
              <w:rPr>
                <w:rFonts w:ascii="仿宋_GB2312" w:eastAsia="仿宋_GB2312" w:hAnsiTheme="majorEastAsia" w:hint="eastAsia"/>
                <w:szCs w:val="21"/>
              </w:rPr>
              <w:t>1</w:t>
            </w:r>
            <w:r w:rsidR="00481579">
              <w:rPr>
                <w:rFonts w:ascii="仿宋_GB2312" w:eastAsia="仿宋_GB2312" w:hAnsiTheme="majorEastAsia" w:hint="eastAsia"/>
                <w:szCs w:val="21"/>
              </w:rPr>
              <w:t>1</w:t>
            </w:r>
            <w:r w:rsidR="009F18D1" w:rsidRPr="007404B5">
              <w:rPr>
                <w:rFonts w:ascii="仿宋_GB2312" w:eastAsia="仿宋_GB2312" w:hAnsiTheme="majorEastAsia" w:hint="eastAsia"/>
                <w:szCs w:val="21"/>
              </w:rPr>
              <w:t>月</w:t>
            </w:r>
            <w:r w:rsidR="00481579">
              <w:rPr>
                <w:rFonts w:ascii="仿宋_GB2312" w:eastAsia="仿宋_GB2312" w:hAnsiTheme="majorEastAsia" w:hint="eastAsia"/>
                <w:szCs w:val="21"/>
              </w:rPr>
              <w:t>1</w:t>
            </w:r>
            <w:r w:rsidR="008C4782">
              <w:rPr>
                <w:rFonts w:ascii="仿宋_GB2312" w:eastAsia="仿宋_GB2312" w:hAnsiTheme="majorEastAsia" w:hint="eastAsia"/>
                <w:szCs w:val="21"/>
              </w:rPr>
              <w:t>5</w:t>
            </w:r>
            <w:r w:rsidR="009F18D1" w:rsidRPr="007404B5">
              <w:rPr>
                <w:rFonts w:ascii="仿宋_GB2312" w:eastAsia="仿宋_GB2312" w:hAnsiTheme="majorEastAsia" w:hint="eastAsia"/>
                <w:szCs w:val="21"/>
              </w:rPr>
              <w:t>日</w:t>
            </w:r>
          </w:p>
        </w:tc>
        <w:tc>
          <w:tcPr>
            <w:tcW w:w="1545" w:type="dxa"/>
            <w:shd w:val="clear" w:color="auto" w:fill="auto"/>
            <w:tcMar>
              <w:top w:w="0" w:type="dxa"/>
              <w:left w:w="108" w:type="dxa"/>
              <w:bottom w:w="0" w:type="dxa"/>
              <w:right w:w="108" w:type="dxa"/>
            </w:tcMar>
            <w:vAlign w:val="center"/>
            <w:hideMark/>
          </w:tcPr>
          <w:p w:rsidR="009F18D1" w:rsidRPr="007404B5" w:rsidRDefault="00A37FF1" w:rsidP="00B97C45">
            <w:pPr>
              <w:spacing w:line="336" w:lineRule="auto"/>
              <w:jc w:val="center"/>
              <w:rPr>
                <w:rFonts w:ascii="仿宋_GB2312" w:eastAsia="仿宋_GB2312" w:hAnsiTheme="majorEastAsia" w:cs="宋体"/>
                <w:szCs w:val="21"/>
              </w:rPr>
            </w:pPr>
            <w:r>
              <w:rPr>
                <w:rFonts w:ascii="仿宋_GB2312" w:eastAsia="仿宋_GB2312" w:hAnsiTheme="majorEastAsia" w:cs="宋体" w:hint="eastAsia"/>
                <w:szCs w:val="21"/>
              </w:rPr>
              <w:t>9:00-12:00</w:t>
            </w:r>
          </w:p>
        </w:tc>
        <w:tc>
          <w:tcPr>
            <w:tcW w:w="1500" w:type="dxa"/>
            <w:shd w:val="clear" w:color="auto" w:fill="auto"/>
            <w:tcMar>
              <w:top w:w="0" w:type="dxa"/>
              <w:left w:w="108" w:type="dxa"/>
              <w:bottom w:w="0" w:type="dxa"/>
              <w:right w:w="108" w:type="dxa"/>
            </w:tcMar>
            <w:vAlign w:val="center"/>
            <w:hideMark/>
          </w:tcPr>
          <w:p w:rsidR="009F18D1" w:rsidRPr="007404B5" w:rsidRDefault="009F18D1" w:rsidP="00224BFA">
            <w:pPr>
              <w:spacing w:line="336" w:lineRule="auto"/>
              <w:jc w:val="center"/>
              <w:rPr>
                <w:rFonts w:ascii="仿宋_GB2312" w:eastAsia="仿宋_GB2312" w:hAnsiTheme="majorEastAsia" w:cs="宋体"/>
                <w:szCs w:val="21"/>
              </w:rPr>
            </w:pPr>
            <w:r w:rsidRPr="007404B5">
              <w:rPr>
                <w:rFonts w:ascii="仿宋_GB2312" w:eastAsia="仿宋_GB2312" w:hAnsiTheme="majorEastAsia" w:hint="eastAsia"/>
                <w:szCs w:val="21"/>
              </w:rPr>
              <w:t>复试</w:t>
            </w:r>
          </w:p>
        </w:tc>
        <w:tc>
          <w:tcPr>
            <w:tcW w:w="4108" w:type="dxa"/>
            <w:shd w:val="clear" w:color="auto" w:fill="auto"/>
            <w:tcMar>
              <w:top w:w="0" w:type="dxa"/>
              <w:left w:w="108" w:type="dxa"/>
              <w:bottom w:w="0" w:type="dxa"/>
              <w:right w:w="108" w:type="dxa"/>
            </w:tcMar>
            <w:vAlign w:val="center"/>
            <w:hideMark/>
          </w:tcPr>
          <w:p w:rsidR="00B40E45" w:rsidRDefault="00B40E45" w:rsidP="00B40E45">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长沙航空职业技术学院</w:t>
            </w:r>
          </w:p>
          <w:p w:rsidR="009F18D1" w:rsidRPr="007404B5" w:rsidRDefault="00B40E45" w:rsidP="00B40E45">
            <w:pPr>
              <w:widowControl/>
              <w:jc w:val="center"/>
              <w:rPr>
                <w:rFonts w:ascii="仿宋_GB2312" w:eastAsia="仿宋_GB2312" w:hAnsi="宋体" w:cs="宋体"/>
                <w:kern w:val="0"/>
                <w:szCs w:val="21"/>
              </w:rPr>
            </w:pPr>
            <w:r>
              <w:rPr>
                <w:rFonts w:ascii="仿宋_GB2312" w:eastAsia="仿宋_GB2312" w:hAnsi="宋体" w:cs="宋体" w:hint="eastAsia"/>
                <w:kern w:val="0"/>
                <w:szCs w:val="21"/>
              </w:rPr>
              <w:t>跳马校区管理学院7教201</w:t>
            </w:r>
          </w:p>
        </w:tc>
      </w:tr>
      <w:tr w:rsidR="00E81530" w:rsidRPr="007404B5" w:rsidTr="00224BFA">
        <w:tc>
          <w:tcPr>
            <w:tcW w:w="1460" w:type="dxa"/>
            <w:shd w:val="clear" w:color="auto" w:fill="auto"/>
            <w:tcMar>
              <w:top w:w="0" w:type="dxa"/>
              <w:left w:w="108" w:type="dxa"/>
              <w:bottom w:w="0" w:type="dxa"/>
              <w:right w:w="108" w:type="dxa"/>
            </w:tcMar>
            <w:vAlign w:val="center"/>
            <w:hideMark/>
          </w:tcPr>
          <w:p w:rsidR="00E81530" w:rsidRPr="007404B5" w:rsidRDefault="00ED511D" w:rsidP="008C4782">
            <w:pPr>
              <w:spacing w:line="336" w:lineRule="auto"/>
              <w:jc w:val="center"/>
              <w:rPr>
                <w:rFonts w:ascii="仿宋_GB2312" w:eastAsia="仿宋_GB2312" w:hAnsiTheme="majorEastAsia" w:cs="宋体"/>
                <w:szCs w:val="21"/>
              </w:rPr>
            </w:pPr>
            <w:r>
              <w:rPr>
                <w:rFonts w:ascii="仿宋_GB2312" w:eastAsia="仿宋_GB2312" w:hAnsiTheme="majorEastAsia" w:hint="eastAsia"/>
                <w:szCs w:val="21"/>
              </w:rPr>
              <w:t>1</w:t>
            </w:r>
            <w:r w:rsidR="00481579">
              <w:rPr>
                <w:rFonts w:ascii="仿宋_GB2312" w:eastAsia="仿宋_GB2312" w:hAnsiTheme="majorEastAsia" w:hint="eastAsia"/>
                <w:szCs w:val="21"/>
              </w:rPr>
              <w:t>1</w:t>
            </w:r>
            <w:r w:rsidR="00E81530" w:rsidRPr="007404B5">
              <w:rPr>
                <w:rFonts w:ascii="仿宋_GB2312" w:eastAsia="仿宋_GB2312" w:hAnsiTheme="majorEastAsia" w:hint="eastAsia"/>
                <w:szCs w:val="21"/>
              </w:rPr>
              <w:t>月</w:t>
            </w:r>
            <w:r w:rsidR="00481579">
              <w:rPr>
                <w:rFonts w:ascii="仿宋_GB2312" w:eastAsia="仿宋_GB2312" w:hAnsiTheme="majorEastAsia" w:hint="eastAsia"/>
                <w:szCs w:val="21"/>
              </w:rPr>
              <w:t>1</w:t>
            </w:r>
            <w:r w:rsidR="008C4782">
              <w:rPr>
                <w:rFonts w:ascii="仿宋_GB2312" w:eastAsia="仿宋_GB2312" w:hAnsiTheme="majorEastAsia" w:hint="eastAsia"/>
                <w:szCs w:val="21"/>
              </w:rPr>
              <w:t>6</w:t>
            </w:r>
            <w:r w:rsidR="00E81530" w:rsidRPr="007404B5">
              <w:rPr>
                <w:rFonts w:ascii="仿宋_GB2312" w:eastAsia="仿宋_GB2312" w:hAnsiTheme="majorEastAsia" w:hint="eastAsia"/>
                <w:szCs w:val="21"/>
              </w:rPr>
              <w:t>日</w:t>
            </w:r>
          </w:p>
        </w:tc>
        <w:tc>
          <w:tcPr>
            <w:tcW w:w="1545" w:type="dxa"/>
            <w:shd w:val="clear" w:color="auto" w:fill="auto"/>
            <w:tcMar>
              <w:top w:w="0" w:type="dxa"/>
              <w:left w:w="108" w:type="dxa"/>
              <w:bottom w:w="0" w:type="dxa"/>
              <w:right w:w="108" w:type="dxa"/>
            </w:tcMar>
            <w:vAlign w:val="center"/>
            <w:hideMark/>
          </w:tcPr>
          <w:p w:rsidR="00E81530" w:rsidRPr="007404B5" w:rsidRDefault="00A37FF1" w:rsidP="0013205D">
            <w:pPr>
              <w:spacing w:line="336" w:lineRule="auto"/>
              <w:jc w:val="center"/>
              <w:rPr>
                <w:rFonts w:ascii="仿宋_GB2312" w:eastAsia="仿宋_GB2312" w:hAnsiTheme="majorEastAsia" w:cs="宋体"/>
                <w:szCs w:val="21"/>
              </w:rPr>
            </w:pPr>
            <w:r>
              <w:rPr>
                <w:rFonts w:ascii="仿宋_GB2312" w:eastAsia="仿宋_GB2312" w:hAnsiTheme="majorEastAsia" w:cs="宋体" w:hint="eastAsia"/>
                <w:szCs w:val="21"/>
              </w:rPr>
              <w:t>9:00</w:t>
            </w:r>
          </w:p>
        </w:tc>
        <w:tc>
          <w:tcPr>
            <w:tcW w:w="1500" w:type="dxa"/>
            <w:shd w:val="clear" w:color="auto" w:fill="auto"/>
            <w:tcMar>
              <w:top w:w="0" w:type="dxa"/>
              <w:left w:w="108" w:type="dxa"/>
              <w:bottom w:w="0" w:type="dxa"/>
              <w:right w:w="108" w:type="dxa"/>
            </w:tcMar>
            <w:vAlign w:val="center"/>
            <w:hideMark/>
          </w:tcPr>
          <w:p w:rsidR="00E81530" w:rsidRPr="007404B5" w:rsidRDefault="00E81530" w:rsidP="006D2589">
            <w:pPr>
              <w:spacing w:line="336" w:lineRule="auto"/>
              <w:jc w:val="center"/>
              <w:rPr>
                <w:rFonts w:ascii="仿宋_GB2312" w:eastAsia="仿宋_GB2312" w:hAnsiTheme="majorEastAsia" w:cs="宋体"/>
                <w:szCs w:val="21"/>
              </w:rPr>
            </w:pPr>
            <w:r w:rsidRPr="007404B5">
              <w:rPr>
                <w:rFonts w:ascii="仿宋_GB2312" w:eastAsia="仿宋_GB2312" w:hAnsiTheme="majorEastAsia" w:hint="eastAsia"/>
                <w:szCs w:val="21"/>
              </w:rPr>
              <w:t>体检</w:t>
            </w:r>
          </w:p>
        </w:tc>
        <w:tc>
          <w:tcPr>
            <w:tcW w:w="4108" w:type="dxa"/>
            <w:shd w:val="clear" w:color="auto" w:fill="auto"/>
            <w:tcMar>
              <w:top w:w="0" w:type="dxa"/>
              <w:left w:w="108" w:type="dxa"/>
              <w:bottom w:w="0" w:type="dxa"/>
              <w:right w:w="108" w:type="dxa"/>
            </w:tcMar>
            <w:vAlign w:val="center"/>
            <w:hideMark/>
          </w:tcPr>
          <w:p w:rsidR="00E81530" w:rsidRPr="003F4F8A" w:rsidRDefault="00481579" w:rsidP="003F4F8A">
            <w:pPr>
              <w:widowControl/>
              <w:jc w:val="center"/>
              <w:rPr>
                <w:rFonts w:ascii="仿宋_GB2312" w:eastAsia="仿宋_GB2312" w:hAnsi="宋体" w:cs="宋体"/>
                <w:kern w:val="0"/>
                <w:szCs w:val="21"/>
              </w:rPr>
            </w:pPr>
            <w:r>
              <w:rPr>
                <w:rFonts w:ascii="仿宋_GB2312" w:eastAsia="仿宋_GB2312" w:hAnsi="宋体" w:cs="宋体" w:hint="eastAsia"/>
                <w:kern w:val="0"/>
                <w:szCs w:val="21"/>
              </w:rPr>
              <w:t>待定</w:t>
            </w:r>
          </w:p>
        </w:tc>
      </w:tr>
    </w:tbl>
    <w:p w:rsidR="007E3AAB" w:rsidRPr="007404B5" w:rsidRDefault="007E3AAB" w:rsidP="007E3AAB">
      <w:pPr>
        <w:spacing w:line="336" w:lineRule="auto"/>
        <w:ind w:firstLine="640"/>
        <w:rPr>
          <w:sz w:val="32"/>
          <w:szCs w:val="32"/>
        </w:rPr>
      </w:pPr>
      <w:bookmarkStart w:id="0" w:name="_GoBack"/>
      <w:bookmarkEnd w:id="0"/>
    </w:p>
    <w:p w:rsidR="007E3AAB" w:rsidRPr="007404B5" w:rsidRDefault="007E3AAB" w:rsidP="007E3AAB">
      <w:pPr>
        <w:widowControl/>
        <w:spacing w:line="336" w:lineRule="auto"/>
        <w:ind w:firstLineChars="200" w:firstLine="643"/>
        <w:rPr>
          <w:rFonts w:ascii="仿宋" w:eastAsia="仿宋" w:hAnsi="宋体" w:cs="宋体"/>
          <w:b/>
          <w:kern w:val="0"/>
          <w:sz w:val="32"/>
          <w:szCs w:val="32"/>
        </w:rPr>
      </w:pPr>
      <w:r w:rsidRPr="007404B5">
        <w:rPr>
          <w:rFonts w:ascii="仿宋" w:eastAsia="仿宋" w:hAnsi="宋体" w:cs="宋体"/>
          <w:b/>
          <w:kern w:val="0"/>
          <w:sz w:val="32"/>
          <w:szCs w:val="32"/>
        </w:rPr>
        <w:t>2、招聘需求：</w:t>
      </w:r>
    </w:p>
    <w:tbl>
      <w:tblPr>
        <w:tblW w:w="452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385"/>
        <w:gridCol w:w="2408"/>
        <w:gridCol w:w="1323"/>
        <w:gridCol w:w="2603"/>
      </w:tblGrid>
      <w:tr w:rsidR="00ED511D" w:rsidRPr="007E1EDD" w:rsidTr="00ED511D">
        <w:trPr>
          <w:trHeight w:val="435"/>
          <w:jc w:val="center"/>
        </w:trPr>
        <w:tc>
          <w:tcPr>
            <w:tcW w:w="897" w:type="pct"/>
            <w:shd w:val="clear" w:color="auto" w:fill="auto"/>
            <w:noWrap/>
            <w:vAlign w:val="center"/>
            <w:hideMark/>
          </w:tcPr>
          <w:p w:rsidR="00ED511D" w:rsidRPr="007E1EDD" w:rsidRDefault="00ED511D" w:rsidP="004B7783">
            <w:pPr>
              <w:widowControl/>
              <w:jc w:val="center"/>
              <w:rPr>
                <w:rFonts w:ascii="仿宋_GB2312" w:eastAsia="仿宋_GB2312" w:hAnsi="宋体" w:cs="宋体"/>
                <w:b/>
                <w:bCs/>
                <w:color w:val="000000"/>
                <w:kern w:val="0"/>
                <w:szCs w:val="21"/>
              </w:rPr>
            </w:pPr>
            <w:r w:rsidRPr="007E1EDD">
              <w:rPr>
                <w:rFonts w:ascii="仿宋_GB2312" w:eastAsia="仿宋_GB2312" w:hAnsi="宋体" w:cs="宋体" w:hint="eastAsia"/>
                <w:b/>
                <w:bCs/>
                <w:color w:val="000000"/>
                <w:kern w:val="0"/>
                <w:szCs w:val="21"/>
              </w:rPr>
              <w:t>部门</w:t>
            </w:r>
          </w:p>
        </w:tc>
        <w:tc>
          <w:tcPr>
            <w:tcW w:w="1560" w:type="pct"/>
            <w:shd w:val="clear" w:color="auto" w:fill="auto"/>
            <w:noWrap/>
            <w:vAlign w:val="center"/>
            <w:hideMark/>
          </w:tcPr>
          <w:p w:rsidR="00ED511D" w:rsidRPr="007E1EDD" w:rsidRDefault="00ED511D" w:rsidP="004B7783">
            <w:pPr>
              <w:widowControl/>
              <w:jc w:val="center"/>
              <w:rPr>
                <w:rFonts w:ascii="仿宋_GB2312" w:eastAsia="仿宋_GB2312" w:hAnsi="宋体" w:cs="宋体"/>
                <w:b/>
                <w:bCs/>
                <w:color w:val="000000"/>
                <w:kern w:val="0"/>
                <w:szCs w:val="21"/>
              </w:rPr>
            </w:pPr>
            <w:r w:rsidRPr="007E1EDD">
              <w:rPr>
                <w:rFonts w:ascii="仿宋_GB2312" w:eastAsia="仿宋_GB2312" w:hAnsi="宋体" w:cs="宋体" w:hint="eastAsia"/>
                <w:b/>
                <w:bCs/>
                <w:color w:val="000000"/>
                <w:kern w:val="0"/>
                <w:szCs w:val="21"/>
              </w:rPr>
              <w:t>具体岗位</w:t>
            </w:r>
          </w:p>
        </w:tc>
        <w:tc>
          <w:tcPr>
            <w:tcW w:w="857" w:type="pct"/>
            <w:shd w:val="clear" w:color="auto" w:fill="auto"/>
            <w:noWrap/>
            <w:vAlign w:val="center"/>
            <w:hideMark/>
          </w:tcPr>
          <w:p w:rsidR="00ED511D" w:rsidRPr="007E1EDD" w:rsidRDefault="00ED511D" w:rsidP="004B7783">
            <w:pPr>
              <w:widowControl/>
              <w:jc w:val="center"/>
              <w:rPr>
                <w:rFonts w:ascii="仿宋_GB2312" w:eastAsia="仿宋_GB2312" w:hAnsi="宋体" w:cs="宋体"/>
                <w:b/>
                <w:bCs/>
                <w:color w:val="000000"/>
                <w:kern w:val="0"/>
                <w:szCs w:val="21"/>
              </w:rPr>
            </w:pPr>
            <w:r w:rsidRPr="007E1EDD">
              <w:rPr>
                <w:rFonts w:ascii="仿宋_GB2312" w:eastAsia="仿宋_GB2312" w:hAnsi="宋体" w:cs="宋体" w:hint="eastAsia"/>
                <w:b/>
                <w:bCs/>
                <w:color w:val="000000"/>
                <w:kern w:val="0"/>
                <w:szCs w:val="21"/>
              </w:rPr>
              <w:t>学历</w:t>
            </w:r>
          </w:p>
        </w:tc>
        <w:tc>
          <w:tcPr>
            <w:tcW w:w="1686" w:type="pct"/>
            <w:shd w:val="clear" w:color="auto" w:fill="auto"/>
            <w:noWrap/>
            <w:vAlign w:val="center"/>
            <w:hideMark/>
          </w:tcPr>
          <w:p w:rsidR="00ED511D" w:rsidRPr="007E1EDD" w:rsidRDefault="00ED511D" w:rsidP="004B7783">
            <w:pPr>
              <w:widowControl/>
              <w:jc w:val="center"/>
              <w:rPr>
                <w:rFonts w:ascii="仿宋_GB2312" w:eastAsia="仿宋_GB2312" w:hAnsi="宋体" w:cs="宋体"/>
                <w:b/>
                <w:bCs/>
                <w:color w:val="000000"/>
                <w:kern w:val="0"/>
                <w:szCs w:val="21"/>
              </w:rPr>
            </w:pPr>
            <w:r w:rsidRPr="007E1EDD">
              <w:rPr>
                <w:rFonts w:ascii="仿宋_GB2312" w:eastAsia="仿宋_GB2312" w:hAnsi="宋体" w:cs="宋体" w:hint="eastAsia"/>
                <w:b/>
                <w:bCs/>
                <w:color w:val="000000"/>
                <w:kern w:val="0"/>
                <w:szCs w:val="21"/>
              </w:rPr>
              <w:t>所需专业</w:t>
            </w:r>
          </w:p>
        </w:tc>
      </w:tr>
      <w:tr w:rsidR="00ED511D" w:rsidRPr="00A12538" w:rsidTr="00ED511D">
        <w:trPr>
          <w:trHeight w:val="60"/>
          <w:jc w:val="center"/>
        </w:trPr>
        <w:tc>
          <w:tcPr>
            <w:tcW w:w="897" w:type="pct"/>
            <w:shd w:val="clear" w:color="000000" w:fill="FFFFFF"/>
            <w:vAlign w:val="center"/>
          </w:tcPr>
          <w:p w:rsidR="00ED511D" w:rsidRDefault="00ED511D" w:rsidP="004B7783">
            <w:pPr>
              <w:widowControl/>
              <w:jc w:val="center"/>
              <w:rPr>
                <w:rFonts w:ascii="仿宋_GB2312" w:eastAsia="仿宋_GB2312" w:hAnsi="宋体" w:cs="宋体"/>
                <w:color w:val="000000"/>
                <w:kern w:val="0"/>
                <w:szCs w:val="21"/>
              </w:rPr>
            </w:pPr>
            <w:r w:rsidRPr="009773CC">
              <w:rPr>
                <w:rFonts w:ascii="仿宋_GB2312" w:eastAsia="仿宋_GB2312" w:hAnsi="宋体" w:cs="宋体" w:hint="eastAsia"/>
                <w:color w:val="000000"/>
                <w:kern w:val="0"/>
                <w:szCs w:val="21"/>
              </w:rPr>
              <w:t>维修工程部</w:t>
            </w:r>
          </w:p>
        </w:tc>
        <w:tc>
          <w:tcPr>
            <w:tcW w:w="1560" w:type="pct"/>
            <w:tcBorders>
              <w:top w:val="single" w:sz="8" w:space="0" w:color="auto"/>
              <w:left w:val="single" w:sz="8" w:space="0" w:color="auto"/>
              <w:bottom w:val="single" w:sz="8" w:space="0" w:color="auto"/>
              <w:right w:val="single" w:sz="8" w:space="0" w:color="auto"/>
            </w:tcBorders>
            <w:shd w:val="clear" w:color="000000" w:fill="FFFFFF"/>
            <w:vAlign w:val="center"/>
          </w:tcPr>
          <w:p w:rsidR="00ED511D" w:rsidRPr="001F4C93" w:rsidRDefault="00ED511D">
            <w:pPr>
              <w:jc w:val="center"/>
              <w:rPr>
                <w:rFonts w:ascii="仿宋_GB2312" w:eastAsia="仿宋_GB2312" w:hAnsi="宋体" w:cs="宋体"/>
                <w:color w:val="000000"/>
                <w:kern w:val="0"/>
                <w:szCs w:val="21"/>
              </w:rPr>
            </w:pPr>
            <w:r w:rsidRPr="009773CC">
              <w:rPr>
                <w:rFonts w:ascii="仿宋_GB2312" w:eastAsia="仿宋_GB2312" w:hAnsi="宋体" w:cs="宋体" w:hint="eastAsia"/>
                <w:color w:val="000000"/>
                <w:kern w:val="0"/>
                <w:szCs w:val="21"/>
              </w:rPr>
              <w:t>见习机械员</w:t>
            </w:r>
          </w:p>
        </w:tc>
        <w:tc>
          <w:tcPr>
            <w:tcW w:w="857" w:type="pct"/>
            <w:tcBorders>
              <w:top w:val="single" w:sz="8" w:space="0" w:color="auto"/>
              <w:left w:val="single" w:sz="8" w:space="0" w:color="auto"/>
              <w:bottom w:val="single" w:sz="8" w:space="0" w:color="auto"/>
              <w:right w:val="single" w:sz="8" w:space="0" w:color="auto"/>
            </w:tcBorders>
            <w:shd w:val="clear" w:color="000000" w:fill="FFFFFF"/>
            <w:vAlign w:val="center"/>
          </w:tcPr>
          <w:p w:rsidR="00ED511D" w:rsidRDefault="00481579" w:rsidP="00E9708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大专</w:t>
            </w:r>
          </w:p>
        </w:tc>
        <w:tc>
          <w:tcPr>
            <w:tcW w:w="1686" w:type="pct"/>
            <w:tcBorders>
              <w:top w:val="single" w:sz="8" w:space="0" w:color="auto"/>
              <w:left w:val="single" w:sz="8" w:space="0" w:color="auto"/>
              <w:bottom w:val="single" w:sz="8" w:space="0" w:color="auto"/>
              <w:right w:val="single" w:sz="8" w:space="0" w:color="auto"/>
            </w:tcBorders>
            <w:shd w:val="clear" w:color="000000" w:fill="FFFFFF"/>
            <w:vAlign w:val="center"/>
          </w:tcPr>
          <w:p w:rsidR="00ED511D" w:rsidRPr="00E9708D" w:rsidRDefault="00ED511D" w:rsidP="00E9708D">
            <w:pPr>
              <w:widowControl/>
              <w:jc w:val="center"/>
              <w:rPr>
                <w:rFonts w:ascii="仿宋_GB2312" w:eastAsia="仿宋_GB2312" w:hAnsi="宋体" w:cs="宋体"/>
                <w:color w:val="000000"/>
                <w:kern w:val="0"/>
                <w:szCs w:val="21"/>
              </w:rPr>
            </w:pPr>
            <w:r w:rsidRPr="009773CC">
              <w:rPr>
                <w:rFonts w:ascii="仿宋_GB2312" w:eastAsia="仿宋_GB2312" w:hAnsi="宋体" w:cs="宋体" w:hint="eastAsia"/>
                <w:color w:val="000000"/>
                <w:kern w:val="0"/>
                <w:szCs w:val="21"/>
              </w:rPr>
              <w:t>维修专业</w:t>
            </w:r>
          </w:p>
        </w:tc>
      </w:tr>
      <w:tr w:rsidR="00ED511D" w:rsidRPr="00A12538" w:rsidTr="00ED511D">
        <w:trPr>
          <w:trHeight w:val="60"/>
          <w:jc w:val="center"/>
        </w:trPr>
        <w:tc>
          <w:tcPr>
            <w:tcW w:w="897" w:type="pct"/>
            <w:shd w:val="clear" w:color="000000" w:fill="FFFFFF"/>
            <w:vAlign w:val="center"/>
          </w:tcPr>
          <w:p w:rsidR="00ED511D" w:rsidRDefault="00ED511D" w:rsidP="004B7783">
            <w:pPr>
              <w:widowControl/>
              <w:jc w:val="center"/>
              <w:rPr>
                <w:rFonts w:ascii="仿宋_GB2312" w:eastAsia="仿宋_GB2312" w:hAnsi="宋体" w:cs="宋体"/>
                <w:color w:val="000000"/>
                <w:kern w:val="0"/>
                <w:szCs w:val="21"/>
              </w:rPr>
            </w:pPr>
            <w:r w:rsidRPr="009773CC">
              <w:rPr>
                <w:rFonts w:ascii="仿宋_GB2312" w:eastAsia="仿宋_GB2312" w:hAnsi="宋体" w:cs="宋体" w:hint="eastAsia"/>
                <w:color w:val="000000"/>
                <w:kern w:val="0"/>
                <w:szCs w:val="21"/>
              </w:rPr>
              <w:t>地面服务部</w:t>
            </w:r>
          </w:p>
        </w:tc>
        <w:tc>
          <w:tcPr>
            <w:tcW w:w="1560" w:type="pct"/>
            <w:tcBorders>
              <w:top w:val="single" w:sz="8" w:space="0" w:color="auto"/>
              <w:left w:val="single" w:sz="8" w:space="0" w:color="auto"/>
              <w:bottom w:val="single" w:sz="8" w:space="0" w:color="auto"/>
              <w:right w:val="single" w:sz="8" w:space="0" w:color="auto"/>
            </w:tcBorders>
            <w:shd w:val="clear" w:color="000000" w:fill="FFFFFF"/>
            <w:vAlign w:val="center"/>
          </w:tcPr>
          <w:p w:rsidR="00ED511D" w:rsidRPr="001F4C93" w:rsidRDefault="00ED511D">
            <w:pPr>
              <w:jc w:val="center"/>
              <w:rPr>
                <w:rFonts w:ascii="仿宋_GB2312" w:eastAsia="仿宋_GB2312" w:hAnsi="宋体" w:cs="宋体"/>
                <w:color w:val="000000"/>
                <w:kern w:val="0"/>
                <w:szCs w:val="21"/>
              </w:rPr>
            </w:pPr>
            <w:r w:rsidRPr="009773CC">
              <w:rPr>
                <w:rFonts w:ascii="仿宋_GB2312" w:eastAsia="仿宋_GB2312" w:hAnsi="宋体" w:cs="宋体" w:hint="eastAsia"/>
                <w:color w:val="000000"/>
                <w:kern w:val="0"/>
                <w:szCs w:val="21"/>
              </w:rPr>
              <w:t>生产调度专员</w:t>
            </w:r>
          </w:p>
        </w:tc>
        <w:tc>
          <w:tcPr>
            <w:tcW w:w="857" w:type="pct"/>
            <w:tcBorders>
              <w:top w:val="single" w:sz="8" w:space="0" w:color="auto"/>
              <w:left w:val="single" w:sz="8" w:space="0" w:color="auto"/>
              <w:bottom w:val="single" w:sz="8" w:space="0" w:color="auto"/>
              <w:right w:val="single" w:sz="8" w:space="0" w:color="auto"/>
            </w:tcBorders>
            <w:shd w:val="clear" w:color="000000" w:fill="FFFFFF"/>
            <w:vAlign w:val="center"/>
          </w:tcPr>
          <w:p w:rsidR="00ED511D" w:rsidRDefault="00ED511D" w:rsidP="00E9708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大专</w:t>
            </w:r>
          </w:p>
        </w:tc>
        <w:tc>
          <w:tcPr>
            <w:tcW w:w="1686" w:type="pct"/>
            <w:tcBorders>
              <w:top w:val="single" w:sz="8" w:space="0" w:color="auto"/>
              <w:left w:val="single" w:sz="8" w:space="0" w:color="auto"/>
              <w:bottom w:val="single" w:sz="8" w:space="0" w:color="auto"/>
              <w:right w:val="single" w:sz="8" w:space="0" w:color="auto"/>
            </w:tcBorders>
            <w:shd w:val="clear" w:color="000000" w:fill="FFFFFF"/>
            <w:vAlign w:val="center"/>
          </w:tcPr>
          <w:p w:rsidR="00ED511D" w:rsidRPr="00E9708D" w:rsidRDefault="00ED511D" w:rsidP="00E9708D">
            <w:pPr>
              <w:widowControl/>
              <w:jc w:val="center"/>
              <w:rPr>
                <w:rFonts w:ascii="仿宋_GB2312" w:eastAsia="仿宋_GB2312" w:hAnsi="宋体" w:cs="宋体"/>
                <w:color w:val="000000"/>
                <w:kern w:val="0"/>
                <w:szCs w:val="21"/>
              </w:rPr>
            </w:pPr>
            <w:r w:rsidRPr="009773CC">
              <w:rPr>
                <w:rFonts w:ascii="仿宋_GB2312" w:eastAsia="仿宋_GB2312" w:hAnsi="宋体" w:cs="宋体" w:hint="eastAsia"/>
                <w:color w:val="000000"/>
                <w:kern w:val="0"/>
                <w:szCs w:val="21"/>
              </w:rPr>
              <w:t>民航类</w:t>
            </w:r>
          </w:p>
        </w:tc>
      </w:tr>
      <w:tr w:rsidR="00ED511D" w:rsidRPr="00A12538" w:rsidTr="00ED511D">
        <w:trPr>
          <w:trHeight w:val="60"/>
          <w:jc w:val="center"/>
        </w:trPr>
        <w:tc>
          <w:tcPr>
            <w:tcW w:w="897" w:type="pct"/>
            <w:shd w:val="clear" w:color="000000" w:fill="FFFFFF"/>
            <w:vAlign w:val="center"/>
          </w:tcPr>
          <w:p w:rsidR="00ED511D" w:rsidRDefault="00ED511D" w:rsidP="004B7783">
            <w:pPr>
              <w:widowControl/>
              <w:jc w:val="center"/>
              <w:rPr>
                <w:rFonts w:ascii="仿宋_GB2312" w:eastAsia="仿宋_GB2312" w:hAnsi="宋体" w:cs="宋体"/>
                <w:color w:val="000000"/>
                <w:kern w:val="0"/>
                <w:szCs w:val="21"/>
              </w:rPr>
            </w:pPr>
            <w:r w:rsidRPr="009773CC">
              <w:rPr>
                <w:rFonts w:ascii="仿宋_GB2312" w:eastAsia="仿宋_GB2312" w:hAnsi="宋体" w:cs="宋体" w:hint="eastAsia"/>
                <w:color w:val="000000"/>
                <w:kern w:val="0"/>
                <w:szCs w:val="21"/>
              </w:rPr>
              <w:lastRenderedPageBreak/>
              <w:t>训练中心</w:t>
            </w:r>
          </w:p>
        </w:tc>
        <w:tc>
          <w:tcPr>
            <w:tcW w:w="1560" w:type="pct"/>
            <w:tcBorders>
              <w:top w:val="single" w:sz="8" w:space="0" w:color="auto"/>
              <w:left w:val="single" w:sz="8" w:space="0" w:color="auto"/>
              <w:bottom w:val="single" w:sz="8" w:space="0" w:color="auto"/>
              <w:right w:val="single" w:sz="8" w:space="0" w:color="auto"/>
            </w:tcBorders>
            <w:shd w:val="clear" w:color="000000" w:fill="FFFFFF"/>
            <w:vAlign w:val="center"/>
          </w:tcPr>
          <w:p w:rsidR="00ED511D" w:rsidRPr="001F4C93" w:rsidRDefault="00ED511D">
            <w:pPr>
              <w:jc w:val="center"/>
              <w:rPr>
                <w:rFonts w:ascii="仿宋_GB2312" w:eastAsia="仿宋_GB2312" w:hAnsi="宋体" w:cs="宋体"/>
                <w:color w:val="000000"/>
                <w:kern w:val="0"/>
                <w:szCs w:val="21"/>
              </w:rPr>
            </w:pPr>
            <w:r w:rsidRPr="009773CC">
              <w:rPr>
                <w:rFonts w:ascii="仿宋_GB2312" w:eastAsia="仿宋_GB2312" w:hAnsi="宋体" w:cs="宋体" w:hint="eastAsia"/>
                <w:color w:val="000000"/>
                <w:kern w:val="0"/>
                <w:szCs w:val="21"/>
              </w:rPr>
              <w:t>客舱模拟机维护工程师</w:t>
            </w:r>
          </w:p>
        </w:tc>
        <w:tc>
          <w:tcPr>
            <w:tcW w:w="857" w:type="pct"/>
            <w:tcBorders>
              <w:top w:val="single" w:sz="8" w:space="0" w:color="auto"/>
              <w:left w:val="single" w:sz="8" w:space="0" w:color="auto"/>
              <w:bottom w:val="single" w:sz="8" w:space="0" w:color="auto"/>
              <w:right w:val="single" w:sz="8" w:space="0" w:color="auto"/>
            </w:tcBorders>
            <w:shd w:val="clear" w:color="000000" w:fill="FFFFFF"/>
            <w:vAlign w:val="center"/>
          </w:tcPr>
          <w:p w:rsidR="00ED511D" w:rsidRDefault="00ED511D" w:rsidP="00E9708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大专</w:t>
            </w:r>
          </w:p>
        </w:tc>
        <w:tc>
          <w:tcPr>
            <w:tcW w:w="1686" w:type="pct"/>
            <w:tcBorders>
              <w:top w:val="single" w:sz="8" w:space="0" w:color="auto"/>
              <w:left w:val="single" w:sz="8" w:space="0" w:color="auto"/>
              <w:bottom w:val="single" w:sz="8" w:space="0" w:color="auto"/>
              <w:right w:val="single" w:sz="8" w:space="0" w:color="auto"/>
            </w:tcBorders>
            <w:shd w:val="clear" w:color="000000" w:fill="FFFFFF"/>
            <w:vAlign w:val="center"/>
          </w:tcPr>
          <w:p w:rsidR="00ED511D" w:rsidRPr="00E9708D" w:rsidRDefault="00ED511D" w:rsidP="00E9708D">
            <w:pPr>
              <w:widowControl/>
              <w:jc w:val="center"/>
              <w:rPr>
                <w:rFonts w:ascii="仿宋_GB2312" w:eastAsia="仿宋_GB2312" w:hAnsi="宋体" w:cs="宋体"/>
                <w:color w:val="000000"/>
                <w:kern w:val="0"/>
                <w:szCs w:val="21"/>
              </w:rPr>
            </w:pPr>
            <w:r w:rsidRPr="009773CC">
              <w:rPr>
                <w:rFonts w:ascii="仿宋_GB2312" w:eastAsia="仿宋_GB2312" w:hAnsi="宋体" w:cs="宋体" w:hint="eastAsia"/>
                <w:color w:val="000000"/>
                <w:kern w:val="0"/>
                <w:szCs w:val="21"/>
              </w:rPr>
              <w:t>航空维护相关专业</w:t>
            </w:r>
          </w:p>
        </w:tc>
      </w:tr>
      <w:tr w:rsidR="00481579" w:rsidRPr="00A12538" w:rsidTr="00ED511D">
        <w:trPr>
          <w:trHeight w:val="60"/>
          <w:jc w:val="center"/>
        </w:trPr>
        <w:tc>
          <w:tcPr>
            <w:tcW w:w="897" w:type="pct"/>
            <w:shd w:val="clear" w:color="000000" w:fill="FFFFFF"/>
            <w:vAlign w:val="center"/>
          </w:tcPr>
          <w:p w:rsidR="00481579" w:rsidRPr="009773CC" w:rsidRDefault="00481579" w:rsidP="004B778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市场销售部</w:t>
            </w:r>
          </w:p>
        </w:tc>
        <w:tc>
          <w:tcPr>
            <w:tcW w:w="1560" w:type="pct"/>
            <w:tcBorders>
              <w:top w:val="single" w:sz="8" w:space="0" w:color="auto"/>
              <w:left w:val="single" w:sz="8" w:space="0" w:color="auto"/>
              <w:bottom w:val="single" w:sz="8" w:space="0" w:color="auto"/>
              <w:right w:val="single" w:sz="8" w:space="0" w:color="auto"/>
            </w:tcBorders>
            <w:shd w:val="clear" w:color="000000" w:fill="FFFFFF"/>
            <w:vAlign w:val="center"/>
          </w:tcPr>
          <w:p w:rsidR="00481579" w:rsidRPr="009773CC" w:rsidRDefault="00481579">
            <w:pPr>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呼叫坐席</w:t>
            </w:r>
          </w:p>
        </w:tc>
        <w:tc>
          <w:tcPr>
            <w:tcW w:w="857" w:type="pct"/>
            <w:tcBorders>
              <w:top w:val="single" w:sz="8" w:space="0" w:color="auto"/>
              <w:left w:val="single" w:sz="8" w:space="0" w:color="auto"/>
              <w:bottom w:val="single" w:sz="8" w:space="0" w:color="auto"/>
              <w:right w:val="single" w:sz="8" w:space="0" w:color="auto"/>
            </w:tcBorders>
            <w:shd w:val="clear" w:color="000000" w:fill="FFFFFF"/>
            <w:vAlign w:val="center"/>
          </w:tcPr>
          <w:p w:rsidR="00481579" w:rsidRDefault="00481579" w:rsidP="00E9708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大专</w:t>
            </w:r>
          </w:p>
        </w:tc>
        <w:tc>
          <w:tcPr>
            <w:tcW w:w="1686" w:type="pct"/>
            <w:tcBorders>
              <w:top w:val="single" w:sz="8" w:space="0" w:color="auto"/>
              <w:left w:val="single" w:sz="8" w:space="0" w:color="auto"/>
              <w:bottom w:val="single" w:sz="8" w:space="0" w:color="auto"/>
              <w:right w:val="single" w:sz="8" w:space="0" w:color="auto"/>
            </w:tcBorders>
            <w:shd w:val="clear" w:color="000000" w:fill="FFFFFF"/>
            <w:vAlign w:val="center"/>
          </w:tcPr>
          <w:p w:rsidR="00481579" w:rsidRPr="009773CC" w:rsidRDefault="00481579" w:rsidP="00E9708D">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不限</w:t>
            </w:r>
          </w:p>
        </w:tc>
      </w:tr>
    </w:tbl>
    <w:p w:rsidR="007E3AAB" w:rsidRPr="007404B5" w:rsidRDefault="007E3AAB" w:rsidP="007E3AAB">
      <w:pPr>
        <w:widowControl/>
        <w:spacing w:line="336" w:lineRule="auto"/>
        <w:ind w:firstLineChars="200" w:firstLine="643"/>
        <w:rPr>
          <w:rFonts w:ascii="仿宋_GB2312" w:eastAsia="仿宋_GB2312" w:hAnsi="宋体" w:cs="宋体"/>
          <w:b/>
          <w:kern w:val="0"/>
          <w:sz w:val="32"/>
          <w:szCs w:val="32"/>
        </w:rPr>
      </w:pPr>
    </w:p>
    <w:p w:rsidR="007E3AAB" w:rsidRPr="007404B5" w:rsidRDefault="007E3AAB" w:rsidP="007E3AAB">
      <w:pPr>
        <w:widowControl/>
        <w:spacing w:line="336" w:lineRule="auto"/>
        <w:ind w:firstLineChars="200" w:firstLine="643"/>
        <w:rPr>
          <w:rFonts w:ascii="仿宋_GB2312" w:eastAsia="仿宋_GB2312" w:hAnsi="宋体" w:cs="宋体"/>
          <w:b/>
          <w:kern w:val="0"/>
          <w:sz w:val="32"/>
          <w:szCs w:val="32"/>
        </w:rPr>
      </w:pPr>
      <w:r w:rsidRPr="007404B5">
        <w:rPr>
          <w:rFonts w:ascii="仿宋_GB2312" w:eastAsia="仿宋_GB2312" w:hAnsi="宋体" w:cs="宋体" w:hint="eastAsia"/>
          <w:b/>
          <w:kern w:val="0"/>
          <w:sz w:val="32"/>
          <w:szCs w:val="32"/>
        </w:rPr>
        <w:t>三、温馨提示</w:t>
      </w:r>
    </w:p>
    <w:p w:rsidR="007E3AAB" w:rsidRPr="007404B5" w:rsidRDefault="007E3AAB" w:rsidP="007E3AAB">
      <w:pPr>
        <w:widowControl/>
        <w:spacing w:line="336" w:lineRule="auto"/>
        <w:ind w:firstLineChars="200" w:firstLine="640"/>
        <w:rPr>
          <w:rFonts w:ascii="仿宋_GB2312" w:eastAsia="仿宋_GB2312" w:hAnsi="宋体" w:cs="宋体"/>
          <w:kern w:val="0"/>
          <w:sz w:val="32"/>
          <w:szCs w:val="32"/>
        </w:rPr>
      </w:pPr>
      <w:r w:rsidRPr="007404B5">
        <w:rPr>
          <w:rFonts w:ascii="仿宋_GB2312" w:eastAsia="仿宋_GB2312" w:hAnsi="宋体" w:cs="宋体" w:hint="eastAsia"/>
          <w:kern w:val="0"/>
          <w:sz w:val="32"/>
          <w:szCs w:val="32"/>
        </w:rPr>
        <w:t>笔试、复试、体检、终审等环节的合格人员名单将在东海航空主页（</w:t>
      </w:r>
      <w:r>
        <w:rPr>
          <w:rFonts w:ascii="仿宋_GB2312" w:eastAsia="仿宋_GB2312" w:hAnsi="宋体" w:cs="宋体" w:hint="eastAsia"/>
          <w:kern w:val="0"/>
          <w:sz w:val="32"/>
          <w:szCs w:val="32"/>
        </w:rPr>
        <w:t>www.donghaiair.com</w:t>
      </w:r>
      <w:hyperlink r:id="rId6" w:history="1"/>
      <w:r w:rsidRPr="007404B5">
        <w:rPr>
          <w:rFonts w:ascii="仿宋_GB2312" w:eastAsia="仿宋_GB2312" w:hAnsi="宋体" w:cs="宋体" w:hint="eastAsia"/>
          <w:kern w:val="0"/>
          <w:sz w:val="32"/>
          <w:szCs w:val="32"/>
        </w:rPr>
        <w:t>）“</w:t>
      </w:r>
      <w:r w:rsidR="00D20E1B">
        <w:rPr>
          <w:rFonts w:ascii="仿宋_GB2312" w:eastAsia="仿宋_GB2312" w:hAnsi="宋体" w:cs="宋体" w:hint="eastAsia"/>
          <w:kern w:val="0"/>
          <w:sz w:val="32"/>
          <w:szCs w:val="32"/>
        </w:rPr>
        <w:t>东海</w:t>
      </w:r>
      <w:r w:rsidRPr="007404B5">
        <w:rPr>
          <w:rFonts w:ascii="仿宋_GB2312" w:eastAsia="仿宋_GB2312" w:hAnsi="宋体" w:cs="宋体" w:hint="eastAsia"/>
          <w:kern w:val="0"/>
          <w:sz w:val="32"/>
          <w:szCs w:val="32"/>
        </w:rPr>
        <w:t>招聘</w:t>
      </w:r>
      <w:r w:rsidR="00D20E1B">
        <w:rPr>
          <w:rFonts w:ascii="仿宋_GB2312" w:eastAsia="仿宋_GB2312" w:hAnsi="宋体" w:cs="宋体" w:hint="eastAsia"/>
          <w:kern w:val="0"/>
          <w:sz w:val="32"/>
          <w:szCs w:val="32"/>
        </w:rPr>
        <w:t>-校园招聘</w:t>
      </w:r>
      <w:r w:rsidRPr="007404B5">
        <w:rPr>
          <w:rFonts w:ascii="仿宋_GB2312" w:eastAsia="仿宋_GB2312" w:hAnsi="宋体" w:cs="宋体" w:hint="eastAsia"/>
          <w:kern w:val="0"/>
          <w:sz w:val="32"/>
          <w:szCs w:val="32"/>
        </w:rPr>
        <w:t>”中进行公布，并将通过手机短信等形式通知到合格人员本人，由于各环节间隔时间较短，敬请关注并保持通讯工具畅通。</w:t>
      </w:r>
    </w:p>
    <w:p w:rsidR="007E3AAB" w:rsidRPr="007404B5" w:rsidRDefault="007E3AAB" w:rsidP="007E3AAB">
      <w:pPr>
        <w:widowControl/>
        <w:spacing w:line="336" w:lineRule="auto"/>
        <w:ind w:firstLineChars="200" w:firstLine="640"/>
        <w:rPr>
          <w:rFonts w:ascii="仿宋_GB2312" w:eastAsia="仿宋_GB2312" w:hAnsi="宋体" w:cs="宋体"/>
          <w:kern w:val="0"/>
          <w:sz w:val="32"/>
          <w:szCs w:val="32"/>
        </w:rPr>
      </w:pPr>
    </w:p>
    <w:p w:rsidR="007E3AAB" w:rsidRPr="007404B5" w:rsidRDefault="007E3AAB" w:rsidP="007E3AAB">
      <w:pPr>
        <w:widowControl/>
        <w:spacing w:line="336" w:lineRule="auto"/>
        <w:ind w:firstLineChars="200" w:firstLine="640"/>
        <w:jc w:val="right"/>
        <w:rPr>
          <w:rFonts w:ascii="仿宋_GB2312" w:eastAsia="仿宋_GB2312" w:hAnsi="宋体" w:cs="宋体"/>
          <w:kern w:val="0"/>
          <w:sz w:val="32"/>
          <w:szCs w:val="32"/>
        </w:rPr>
      </w:pPr>
      <w:r w:rsidRPr="007404B5">
        <w:rPr>
          <w:rFonts w:ascii="仿宋_GB2312" w:eastAsia="仿宋_GB2312" w:hAnsi="宋体" w:cs="宋体" w:hint="eastAsia"/>
          <w:kern w:val="0"/>
          <w:sz w:val="32"/>
          <w:szCs w:val="32"/>
        </w:rPr>
        <w:t>东海航空</w:t>
      </w:r>
      <w:r w:rsidR="00481579">
        <w:rPr>
          <w:rFonts w:ascii="仿宋_GB2312" w:eastAsia="仿宋_GB2312" w:hAnsi="宋体" w:cs="宋体" w:hint="eastAsia"/>
          <w:kern w:val="0"/>
          <w:sz w:val="32"/>
          <w:szCs w:val="32"/>
        </w:rPr>
        <w:t>行政人事</w:t>
      </w:r>
      <w:r w:rsidRPr="007404B5">
        <w:rPr>
          <w:rFonts w:ascii="仿宋_GB2312" w:eastAsia="仿宋_GB2312" w:hAnsi="宋体" w:cs="宋体" w:hint="eastAsia"/>
          <w:kern w:val="0"/>
          <w:sz w:val="32"/>
          <w:szCs w:val="32"/>
        </w:rPr>
        <w:t>部</w:t>
      </w:r>
    </w:p>
    <w:p w:rsidR="007E3AAB" w:rsidRPr="007404B5" w:rsidRDefault="009B5B4A" w:rsidP="007E3AAB">
      <w:pPr>
        <w:widowControl/>
        <w:spacing w:line="336" w:lineRule="auto"/>
        <w:ind w:firstLineChars="200" w:firstLine="640"/>
        <w:jc w:val="right"/>
        <w:rPr>
          <w:rFonts w:ascii="仿宋_GB2312" w:eastAsia="仿宋_GB2312" w:hAnsi="宋体" w:cs="宋体"/>
          <w:kern w:val="0"/>
          <w:sz w:val="32"/>
          <w:szCs w:val="32"/>
        </w:rPr>
      </w:pPr>
      <w:r>
        <w:rPr>
          <w:rFonts w:ascii="仿宋_GB2312" w:eastAsia="仿宋_GB2312" w:hAnsi="宋体" w:cs="宋体" w:hint="eastAsia"/>
          <w:kern w:val="0"/>
          <w:sz w:val="32"/>
          <w:szCs w:val="32"/>
        </w:rPr>
        <w:t>201</w:t>
      </w:r>
      <w:r w:rsidR="00E81530">
        <w:rPr>
          <w:rFonts w:ascii="仿宋_GB2312" w:eastAsia="仿宋_GB2312" w:hAnsi="宋体" w:cs="宋体" w:hint="eastAsia"/>
          <w:kern w:val="0"/>
          <w:sz w:val="32"/>
          <w:szCs w:val="32"/>
        </w:rPr>
        <w:t>8</w:t>
      </w:r>
      <w:r>
        <w:rPr>
          <w:rFonts w:ascii="仿宋_GB2312" w:eastAsia="仿宋_GB2312" w:hAnsi="宋体" w:cs="宋体" w:hint="eastAsia"/>
          <w:kern w:val="0"/>
          <w:sz w:val="32"/>
          <w:szCs w:val="32"/>
        </w:rPr>
        <w:t>年</w:t>
      </w:r>
      <w:r w:rsidR="00ED511D">
        <w:rPr>
          <w:rFonts w:ascii="仿宋_GB2312" w:eastAsia="仿宋_GB2312" w:hAnsi="宋体" w:cs="宋体" w:hint="eastAsia"/>
          <w:kern w:val="0"/>
          <w:sz w:val="32"/>
          <w:szCs w:val="32"/>
        </w:rPr>
        <w:t>10</w:t>
      </w:r>
      <w:r>
        <w:rPr>
          <w:rFonts w:ascii="仿宋_GB2312" w:eastAsia="仿宋_GB2312" w:hAnsi="宋体" w:cs="宋体" w:hint="eastAsia"/>
          <w:kern w:val="0"/>
          <w:sz w:val="32"/>
          <w:szCs w:val="32"/>
        </w:rPr>
        <w:t>月</w:t>
      </w:r>
      <w:r w:rsidR="00481579">
        <w:rPr>
          <w:rFonts w:ascii="仿宋_GB2312" w:eastAsia="仿宋_GB2312" w:hAnsi="宋体" w:cs="宋体" w:hint="eastAsia"/>
          <w:kern w:val="0"/>
          <w:sz w:val="32"/>
          <w:szCs w:val="32"/>
        </w:rPr>
        <w:t>31</w:t>
      </w:r>
      <w:r>
        <w:rPr>
          <w:rFonts w:ascii="仿宋_GB2312" w:eastAsia="仿宋_GB2312" w:hAnsi="宋体" w:cs="宋体" w:hint="eastAsia"/>
          <w:kern w:val="0"/>
          <w:sz w:val="32"/>
          <w:szCs w:val="32"/>
        </w:rPr>
        <w:t>日</w:t>
      </w:r>
    </w:p>
    <w:p w:rsidR="00971313" w:rsidRPr="00212F52" w:rsidRDefault="00971313"/>
    <w:sectPr w:rsidR="00971313" w:rsidRPr="00212F52" w:rsidSect="009713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3B0" w:rsidRDefault="00DB43B0" w:rsidP="007E3AAB">
      <w:r>
        <w:separator/>
      </w:r>
    </w:p>
  </w:endnote>
  <w:endnote w:type="continuationSeparator" w:id="1">
    <w:p w:rsidR="00DB43B0" w:rsidRDefault="00DB43B0" w:rsidP="007E3A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3B0" w:rsidRDefault="00DB43B0" w:rsidP="007E3AAB">
      <w:r>
        <w:separator/>
      </w:r>
    </w:p>
  </w:footnote>
  <w:footnote w:type="continuationSeparator" w:id="1">
    <w:p w:rsidR="00DB43B0" w:rsidRDefault="00DB43B0" w:rsidP="007E3A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72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3AAB"/>
    <w:rsid w:val="0002237C"/>
    <w:rsid w:val="000243B6"/>
    <w:rsid w:val="00062D51"/>
    <w:rsid w:val="00086BA7"/>
    <w:rsid w:val="000A7A9C"/>
    <w:rsid w:val="000E5175"/>
    <w:rsid w:val="000F7944"/>
    <w:rsid w:val="001050FF"/>
    <w:rsid w:val="00107B51"/>
    <w:rsid w:val="00115FCA"/>
    <w:rsid w:val="0013205D"/>
    <w:rsid w:val="00135CEF"/>
    <w:rsid w:val="0015692C"/>
    <w:rsid w:val="00164EFE"/>
    <w:rsid w:val="00165B25"/>
    <w:rsid w:val="00165E30"/>
    <w:rsid w:val="001D782A"/>
    <w:rsid w:val="001E17A9"/>
    <w:rsid w:val="001F4C93"/>
    <w:rsid w:val="00212F52"/>
    <w:rsid w:val="0022445E"/>
    <w:rsid w:val="0024769C"/>
    <w:rsid w:val="00255F6C"/>
    <w:rsid w:val="00256AEA"/>
    <w:rsid w:val="002717DC"/>
    <w:rsid w:val="002933B4"/>
    <w:rsid w:val="002C685C"/>
    <w:rsid w:val="002C6CDF"/>
    <w:rsid w:val="00317D27"/>
    <w:rsid w:val="00337FF5"/>
    <w:rsid w:val="00381F7B"/>
    <w:rsid w:val="003827B6"/>
    <w:rsid w:val="00382A87"/>
    <w:rsid w:val="00397021"/>
    <w:rsid w:val="003A5908"/>
    <w:rsid w:val="003A7BB2"/>
    <w:rsid w:val="003D49FB"/>
    <w:rsid w:val="003E4A84"/>
    <w:rsid w:val="003E6010"/>
    <w:rsid w:val="003F4F8A"/>
    <w:rsid w:val="00401D8D"/>
    <w:rsid w:val="0041443C"/>
    <w:rsid w:val="00442335"/>
    <w:rsid w:val="00467A3A"/>
    <w:rsid w:val="00481579"/>
    <w:rsid w:val="00495F0B"/>
    <w:rsid w:val="004B3FE6"/>
    <w:rsid w:val="004B6DE7"/>
    <w:rsid w:val="004E1816"/>
    <w:rsid w:val="004E5AFE"/>
    <w:rsid w:val="004F1254"/>
    <w:rsid w:val="00501D8D"/>
    <w:rsid w:val="00514846"/>
    <w:rsid w:val="005420B2"/>
    <w:rsid w:val="005470AB"/>
    <w:rsid w:val="00590A03"/>
    <w:rsid w:val="005B1906"/>
    <w:rsid w:val="005C6A4E"/>
    <w:rsid w:val="005D6DEC"/>
    <w:rsid w:val="005F1B20"/>
    <w:rsid w:val="006A33D4"/>
    <w:rsid w:val="006A4B74"/>
    <w:rsid w:val="006B0B23"/>
    <w:rsid w:val="006B2CB8"/>
    <w:rsid w:val="006E286D"/>
    <w:rsid w:val="006F1235"/>
    <w:rsid w:val="007113D7"/>
    <w:rsid w:val="007A4ADB"/>
    <w:rsid w:val="007A658D"/>
    <w:rsid w:val="007C2417"/>
    <w:rsid w:val="007D6E43"/>
    <w:rsid w:val="007E3AAB"/>
    <w:rsid w:val="007E5571"/>
    <w:rsid w:val="007E5CAE"/>
    <w:rsid w:val="00811FD1"/>
    <w:rsid w:val="0084014A"/>
    <w:rsid w:val="00872B21"/>
    <w:rsid w:val="008A6068"/>
    <w:rsid w:val="008C4782"/>
    <w:rsid w:val="008D6ACB"/>
    <w:rsid w:val="008E4CA6"/>
    <w:rsid w:val="008E554A"/>
    <w:rsid w:val="008F414E"/>
    <w:rsid w:val="00917180"/>
    <w:rsid w:val="009173B9"/>
    <w:rsid w:val="00950E12"/>
    <w:rsid w:val="00961156"/>
    <w:rsid w:val="00971313"/>
    <w:rsid w:val="009773CC"/>
    <w:rsid w:val="009B1700"/>
    <w:rsid w:val="009B5B4A"/>
    <w:rsid w:val="009F18D1"/>
    <w:rsid w:val="009F1EF6"/>
    <w:rsid w:val="00A37FF1"/>
    <w:rsid w:val="00A45205"/>
    <w:rsid w:val="00A6097C"/>
    <w:rsid w:val="00A72433"/>
    <w:rsid w:val="00A72ED4"/>
    <w:rsid w:val="00A80F67"/>
    <w:rsid w:val="00AB3756"/>
    <w:rsid w:val="00AB64FA"/>
    <w:rsid w:val="00AC26CD"/>
    <w:rsid w:val="00AF750D"/>
    <w:rsid w:val="00B34478"/>
    <w:rsid w:val="00B40E45"/>
    <w:rsid w:val="00B4164E"/>
    <w:rsid w:val="00B52FCF"/>
    <w:rsid w:val="00B57C1B"/>
    <w:rsid w:val="00B70B33"/>
    <w:rsid w:val="00B72E7B"/>
    <w:rsid w:val="00B7627E"/>
    <w:rsid w:val="00B87506"/>
    <w:rsid w:val="00B97C45"/>
    <w:rsid w:val="00BD102D"/>
    <w:rsid w:val="00BD24FF"/>
    <w:rsid w:val="00BF4D57"/>
    <w:rsid w:val="00C31F8A"/>
    <w:rsid w:val="00C34244"/>
    <w:rsid w:val="00C3568C"/>
    <w:rsid w:val="00C41A53"/>
    <w:rsid w:val="00C729B0"/>
    <w:rsid w:val="00C85678"/>
    <w:rsid w:val="00CB39E0"/>
    <w:rsid w:val="00CB4657"/>
    <w:rsid w:val="00CD2D27"/>
    <w:rsid w:val="00CE746D"/>
    <w:rsid w:val="00CF0C64"/>
    <w:rsid w:val="00D073AA"/>
    <w:rsid w:val="00D20E1B"/>
    <w:rsid w:val="00D3546C"/>
    <w:rsid w:val="00D74E55"/>
    <w:rsid w:val="00D87476"/>
    <w:rsid w:val="00DA3319"/>
    <w:rsid w:val="00DA4A0D"/>
    <w:rsid w:val="00DB43B0"/>
    <w:rsid w:val="00DC5AED"/>
    <w:rsid w:val="00DD4A27"/>
    <w:rsid w:val="00E11761"/>
    <w:rsid w:val="00E44EDC"/>
    <w:rsid w:val="00E53D5A"/>
    <w:rsid w:val="00E54377"/>
    <w:rsid w:val="00E65BA7"/>
    <w:rsid w:val="00E671E0"/>
    <w:rsid w:val="00E763CB"/>
    <w:rsid w:val="00E77288"/>
    <w:rsid w:val="00E81530"/>
    <w:rsid w:val="00E820B7"/>
    <w:rsid w:val="00E9708D"/>
    <w:rsid w:val="00EA077E"/>
    <w:rsid w:val="00EA28E8"/>
    <w:rsid w:val="00EB0554"/>
    <w:rsid w:val="00EB1B8F"/>
    <w:rsid w:val="00EB46C4"/>
    <w:rsid w:val="00EC5012"/>
    <w:rsid w:val="00ED511D"/>
    <w:rsid w:val="00EE0412"/>
    <w:rsid w:val="00F01EB9"/>
    <w:rsid w:val="00F2012C"/>
    <w:rsid w:val="00F35722"/>
    <w:rsid w:val="00F91F7B"/>
    <w:rsid w:val="00FB312B"/>
    <w:rsid w:val="00FB5507"/>
    <w:rsid w:val="00FB76D5"/>
    <w:rsid w:val="00FB785F"/>
    <w:rsid w:val="00FC48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AA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3AA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E3AAB"/>
    <w:rPr>
      <w:sz w:val="18"/>
      <w:szCs w:val="18"/>
    </w:rPr>
  </w:style>
  <w:style w:type="paragraph" w:styleId="a4">
    <w:name w:val="footer"/>
    <w:basedOn w:val="a"/>
    <w:link w:val="Char0"/>
    <w:uiPriority w:val="99"/>
    <w:semiHidden/>
    <w:unhideWhenUsed/>
    <w:rsid w:val="007E3AA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E3AAB"/>
    <w:rPr>
      <w:sz w:val="18"/>
      <w:szCs w:val="18"/>
    </w:rPr>
  </w:style>
</w:styles>
</file>

<file path=word/webSettings.xml><?xml version="1.0" encoding="utf-8"?>
<w:webSettings xmlns:r="http://schemas.openxmlformats.org/officeDocument/2006/relationships" xmlns:w="http://schemas.openxmlformats.org/wordprocessingml/2006/main">
  <w:divs>
    <w:div w:id="1517391">
      <w:bodyDiv w:val="1"/>
      <w:marLeft w:val="0"/>
      <w:marRight w:val="0"/>
      <w:marTop w:val="0"/>
      <w:marBottom w:val="0"/>
      <w:divBdr>
        <w:top w:val="none" w:sz="0" w:space="0" w:color="auto"/>
        <w:left w:val="none" w:sz="0" w:space="0" w:color="auto"/>
        <w:bottom w:val="none" w:sz="0" w:space="0" w:color="auto"/>
        <w:right w:val="none" w:sz="0" w:space="0" w:color="auto"/>
      </w:divBdr>
    </w:div>
    <w:div w:id="70005020">
      <w:bodyDiv w:val="1"/>
      <w:marLeft w:val="0"/>
      <w:marRight w:val="0"/>
      <w:marTop w:val="0"/>
      <w:marBottom w:val="0"/>
      <w:divBdr>
        <w:top w:val="none" w:sz="0" w:space="0" w:color="auto"/>
        <w:left w:val="none" w:sz="0" w:space="0" w:color="auto"/>
        <w:bottom w:val="none" w:sz="0" w:space="0" w:color="auto"/>
        <w:right w:val="none" w:sz="0" w:space="0" w:color="auto"/>
      </w:divBdr>
    </w:div>
    <w:div w:id="116603415">
      <w:bodyDiv w:val="1"/>
      <w:marLeft w:val="0"/>
      <w:marRight w:val="0"/>
      <w:marTop w:val="0"/>
      <w:marBottom w:val="0"/>
      <w:divBdr>
        <w:top w:val="none" w:sz="0" w:space="0" w:color="auto"/>
        <w:left w:val="none" w:sz="0" w:space="0" w:color="auto"/>
        <w:bottom w:val="none" w:sz="0" w:space="0" w:color="auto"/>
        <w:right w:val="none" w:sz="0" w:space="0" w:color="auto"/>
      </w:divBdr>
    </w:div>
    <w:div w:id="397754009">
      <w:bodyDiv w:val="1"/>
      <w:marLeft w:val="0"/>
      <w:marRight w:val="0"/>
      <w:marTop w:val="0"/>
      <w:marBottom w:val="0"/>
      <w:divBdr>
        <w:top w:val="none" w:sz="0" w:space="0" w:color="auto"/>
        <w:left w:val="none" w:sz="0" w:space="0" w:color="auto"/>
        <w:bottom w:val="none" w:sz="0" w:space="0" w:color="auto"/>
        <w:right w:val="none" w:sz="0" w:space="0" w:color="auto"/>
      </w:divBdr>
    </w:div>
    <w:div w:id="1094474810">
      <w:bodyDiv w:val="1"/>
      <w:marLeft w:val="0"/>
      <w:marRight w:val="0"/>
      <w:marTop w:val="0"/>
      <w:marBottom w:val="0"/>
      <w:divBdr>
        <w:top w:val="none" w:sz="0" w:space="0" w:color="auto"/>
        <w:left w:val="none" w:sz="0" w:space="0" w:color="auto"/>
        <w:bottom w:val="none" w:sz="0" w:space="0" w:color="auto"/>
        <w:right w:val="none" w:sz="0" w:space="0" w:color="auto"/>
      </w:divBdr>
    </w:div>
    <w:div w:id="1346054066">
      <w:bodyDiv w:val="1"/>
      <w:marLeft w:val="0"/>
      <w:marRight w:val="0"/>
      <w:marTop w:val="0"/>
      <w:marBottom w:val="0"/>
      <w:divBdr>
        <w:top w:val="none" w:sz="0" w:space="0" w:color="auto"/>
        <w:left w:val="none" w:sz="0" w:space="0" w:color="auto"/>
        <w:bottom w:val="none" w:sz="0" w:space="0" w:color="auto"/>
        <w:right w:val="none" w:sz="0" w:space="0" w:color="auto"/>
      </w:divBdr>
    </w:div>
    <w:div w:id="1509099287">
      <w:bodyDiv w:val="1"/>
      <w:marLeft w:val="0"/>
      <w:marRight w:val="0"/>
      <w:marTop w:val="0"/>
      <w:marBottom w:val="0"/>
      <w:divBdr>
        <w:top w:val="none" w:sz="0" w:space="0" w:color="auto"/>
        <w:left w:val="none" w:sz="0" w:space="0" w:color="auto"/>
        <w:bottom w:val="none" w:sz="0" w:space="0" w:color="auto"/>
        <w:right w:val="none" w:sz="0" w:space="0" w:color="auto"/>
      </w:divBdr>
    </w:div>
    <w:div w:id="168605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enzhenair.zhaopin.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334</Words>
  <Characters>1910</Characters>
  <Application>Microsoft Office Word</Application>
  <DocSecurity>0</DocSecurity>
  <Lines>15</Lines>
  <Paragraphs>4</Paragraphs>
  <ScaleCrop>false</ScaleCrop>
  <Company>Microsoft</Company>
  <LinksUpToDate>false</LinksUpToDate>
  <CharactersWithSpaces>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孙晟</dc:creator>
  <cp:lastModifiedBy>郑高琦</cp:lastModifiedBy>
  <cp:revision>4</cp:revision>
  <dcterms:created xsi:type="dcterms:W3CDTF">2018-10-31T01:27:00Z</dcterms:created>
  <dcterms:modified xsi:type="dcterms:W3CDTF">2018-11-01T08:18:00Z</dcterms:modified>
</cp:coreProperties>
</file>